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EB0" w:rsidRDefault="007D1EB0">
      <w:pPr>
        <w:pStyle w:val="ConsPlusTitlePage"/>
      </w:pPr>
      <w:r>
        <w:br/>
      </w:r>
    </w:p>
    <w:p w:rsidR="007D1EB0" w:rsidRDefault="007D1EB0">
      <w:pPr>
        <w:pStyle w:val="ConsPlusNormal"/>
        <w:jc w:val="both"/>
        <w:outlineLvl w:val="0"/>
      </w:pPr>
      <w:bookmarkStart w:id="0" w:name="_GoBack"/>
      <w:bookmarkEnd w:id="0"/>
    </w:p>
    <w:p w:rsidR="007D1EB0" w:rsidRDefault="007D1EB0">
      <w:pPr>
        <w:pStyle w:val="ConsPlusTitle"/>
        <w:jc w:val="center"/>
        <w:outlineLvl w:val="0"/>
      </w:pPr>
      <w:r>
        <w:t>ПРАВИТЕЛЬСТВО РОССИЙСКОЙ ФЕДЕРАЦИИ</w:t>
      </w:r>
    </w:p>
    <w:p w:rsidR="007D1EB0" w:rsidRDefault="007D1EB0">
      <w:pPr>
        <w:pStyle w:val="ConsPlusTitle"/>
        <w:jc w:val="center"/>
      </w:pPr>
    </w:p>
    <w:p w:rsidR="007D1EB0" w:rsidRDefault="007D1EB0">
      <w:pPr>
        <w:pStyle w:val="ConsPlusTitle"/>
        <w:jc w:val="center"/>
      </w:pPr>
      <w:r>
        <w:t>ПОСТАНОВЛЕНИЕ</w:t>
      </w:r>
    </w:p>
    <w:p w:rsidR="007D1EB0" w:rsidRDefault="007D1EB0">
      <w:pPr>
        <w:pStyle w:val="ConsPlusTitle"/>
        <w:jc w:val="center"/>
      </w:pPr>
      <w:r>
        <w:t>от 30 июня 2021 г. N 1093</w:t>
      </w:r>
    </w:p>
    <w:p w:rsidR="007D1EB0" w:rsidRDefault="007D1EB0">
      <w:pPr>
        <w:pStyle w:val="ConsPlusTitle"/>
        <w:jc w:val="center"/>
      </w:pPr>
    </w:p>
    <w:p w:rsidR="007D1EB0" w:rsidRDefault="007D1EB0">
      <w:pPr>
        <w:pStyle w:val="ConsPlusTitle"/>
        <w:jc w:val="center"/>
      </w:pPr>
      <w:r>
        <w:t>О ФЕДЕРАЛЬНОМ ГОСУДАРСТВЕННОМ КОНТРОЛЕ (НАДЗОРЕ)</w:t>
      </w:r>
    </w:p>
    <w:p w:rsidR="007D1EB0" w:rsidRDefault="007D1EB0">
      <w:pPr>
        <w:pStyle w:val="ConsPlusTitle"/>
        <w:jc w:val="center"/>
      </w:pPr>
      <w:r>
        <w:t>ЗА СОСТОЯНИЕМ, СОДЕРЖАНИЕМ, СОХРАНЕНИЕМ, ИСПОЛЬЗОВАНИЕМ,</w:t>
      </w:r>
    </w:p>
    <w:p w:rsidR="007D1EB0" w:rsidRDefault="007D1EB0">
      <w:pPr>
        <w:pStyle w:val="ConsPlusTitle"/>
        <w:jc w:val="center"/>
      </w:pPr>
      <w:r>
        <w:t>ПОПУЛЯРИЗАЦИЕЙ И ГОСУДАРСТВЕННОЙ ОХРАНОЙ ОБЪЕКТОВ</w:t>
      </w:r>
    </w:p>
    <w:p w:rsidR="007D1EB0" w:rsidRDefault="007D1EB0">
      <w:pPr>
        <w:pStyle w:val="ConsPlusTitle"/>
        <w:jc w:val="center"/>
      </w:pPr>
      <w:r>
        <w:t>КУЛЬТУРНОГО НАСЛЕДИЯ</w:t>
      </w:r>
    </w:p>
    <w:p w:rsidR="007D1EB0" w:rsidRDefault="007D1EB0">
      <w:pPr>
        <w:pStyle w:val="ConsPlusNormal"/>
        <w:spacing w:after="1"/>
      </w:pPr>
    </w:p>
    <w:tbl>
      <w:tblPr>
        <w:tblW w:w="153"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3"/>
      </w:tblGrid>
      <w:tr w:rsidR="007D1EB0" w:rsidTr="007D1EB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1EB0" w:rsidRDefault="007D1E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1EB0" w:rsidRDefault="007D1E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1EB0" w:rsidRDefault="007D1EB0">
            <w:pPr>
              <w:pStyle w:val="ConsPlusNormal"/>
            </w:pPr>
          </w:p>
        </w:tc>
      </w:tr>
    </w:tbl>
    <w:p w:rsidR="007D1EB0" w:rsidRDefault="007D1EB0">
      <w:pPr>
        <w:pStyle w:val="ConsPlusNormal"/>
        <w:jc w:val="both"/>
      </w:pPr>
    </w:p>
    <w:p w:rsidR="007D1EB0" w:rsidRDefault="007D1EB0">
      <w:pPr>
        <w:pStyle w:val="ConsPlusNormal"/>
        <w:ind w:firstLine="540"/>
        <w:jc w:val="both"/>
      </w:pPr>
      <w:r>
        <w:t xml:space="preserve">В соответствии со </w:t>
      </w:r>
      <w:hyperlink r:id="rId4">
        <w:r>
          <w:rPr>
            <w:color w:val="0000FF"/>
          </w:rPr>
          <w:t>статьей 11</w:t>
        </w:r>
      </w:hyperlink>
      <w:r>
        <w:t xml:space="preserve"> Федерального закона "Об объектах культурного наследия (памятниках истории и культуры) народов Российской Федерации" и Федеральным </w:t>
      </w:r>
      <w:hyperlink r:id="rId5">
        <w:r>
          <w:rPr>
            <w:color w:val="0000FF"/>
          </w:rPr>
          <w:t>законом</w:t>
        </w:r>
      </w:hyperlink>
      <w:r>
        <w:t xml:space="preserve"> "О государственном контроле (надзоре) и муниципальном контроле в Российской Федерации" Правительство Российской Федерации постановляет:</w:t>
      </w:r>
    </w:p>
    <w:p w:rsidR="007D1EB0" w:rsidRDefault="007D1EB0">
      <w:pPr>
        <w:pStyle w:val="ConsPlusNormal"/>
        <w:spacing w:before="220"/>
        <w:ind w:firstLine="540"/>
        <w:jc w:val="both"/>
      </w:pPr>
      <w:r>
        <w:t xml:space="preserve">1. Утвердить прилагаемое </w:t>
      </w:r>
      <w:hyperlink w:anchor="P36">
        <w:r>
          <w:rPr>
            <w:color w:val="0000FF"/>
          </w:rPr>
          <w:t>Положение</w:t>
        </w:r>
      </w:hyperlink>
      <w:r>
        <w:t xml:space="preserve"> о федеральном государственном контроле (надзоре) за состоянием, содержанием, сохранением, использованием, популяризацией и государственной охраной объектов культурного наследия.</w:t>
      </w:r>
    </w:p>
    <w:p w:rsidR="007D1EB0" w:rsidRDefault="007D1EB0">
      <w:pPr>
        <w:pStyle w:val="ConsPlusNormal"/>
        <w:spacing w:before="220"/>
        <w:ind w:firstLine="540"/>
        <w:jc w:val="both"/>
      </w:pPr>
      <w:r>
        <w:t>2. Признать утратившими силу:</w:t>
      </w:r>
    </w:p>
    <w:p w:rsidR="007D1EB0" w:rsidRDefault="007D1EB0">
      <w:pPr>
        <w:pStyle w:val="ConsPlusNormal"/>
        <w:spacing w:before="220"/>
        <w:ind w:firstLine="540"/>
        <w:jc w:val="both"/>
      </w:pPr>
      <w:hyperlink r:id="rId6">
        <w:r>
          <w:rPr>
            <w:color w:val="0000FF"/>
          </w:rPr>
          <w:t>постановление</w:t>
        </w:r>
      </w:hyperlink>
      <w:r>
        <w:t xml:space="preserve"> Правительства Российской Федерации от 23 июля 2015 г. N 740 "О федеральном государственном надзоре за состоянием, содержанием, сохранением, использованием, популяризацией и государственной охраной объектов культурного наследия" (Собрание законодательства Российской Федерации, 2015, N 31, ст. 4676);</w:t>
      </w:r>
    </w:p>
    <w:p w:rsidR="007D1EB0" w:rsidRDefault="007D1EB0">
      <w:pPr>
        <w:pStyle w:val="ConsPlusNormal"/>
        <w:spacing w:before="220"/>
        <w:ind w:firstLine="540"/>
        <w:jc w:val="both"/>
      </w:pPr>
      <w:hyperlink r:id="rId7">
        <w:r>
          <w:rPr>
            <w:color w:val="0000FF"/>
          </w:rPr>
          <w:t>постановление</w:t>
        </w:r>
      </w:hyperlink>
      <w:r>
        <w:t xml:space="preserve"> Правительства Российской Федерации от 12 мая 2018 г. N 569 "О внесении изменения в Положение о федеральном государственном надзоре за состоянием, содержанием, сохранением, использованием, популяризацией и государственной охраной объектов культурного наследия" (Собрание законодательства Российской Федерации, 2018, N 21, ст. 3020).</w:t>
      </w:r>
    </w:p>
    <w:p w:rsidR="007D1EB0" w:rsidRDefault="007D1EB0">
      <w:pPr>
        <w:pStyle w:val="ConsPlusNormal"/>
        <w:spacing w:before="220"/>
        <w:ind w:firstLine="540"/>
        <w:jc w:val="both"/>
      </w:pPr>
      <w:r>
        <w:t>3. Установить, что реализация полномочий, предусмотренных настоящим постановлением, осуществляется Министерством культуры Российской Федерации в пределах установленной Правительством Российской Федерации предельной численности работников центрального аппарата и территориальных органов Министерства культуры Российской Федерации, а также бюджетных ассигнований, предусмотренных Министерству культуры Российской Федерации на руководство и управление в сфере установленных функций.</w:t>
      </w:r>
    </w:p>
    <w:p w:rsidR="007D1EB0" w:rsidRDefault="007D1EB0">
      <w:pPr>
        <w:pStyle w:val="ConsPlusNormal"/>
        <w:spacing w:before="220"/>
        <w:ind w:firstLine="540"/>
        <w:jc w:val="both"/>
      </w:pPr>
      <w:r>
        <w:t>4. Настоящее постановление вступает в силу со дня его официального опубликования.</w:t>
      </w:r>
    </w:p>
    <w:p w:rsidR="007D1EB0" w:rsidRDefault="007D1EB0">
      <w:pPr>
        <w:pStyle w:val="ConsPlusNormal"/>
        <w:jc w:val="both"/>
      </w:pPr>
    </w:p>
    <w:p w:rsidR="007D1EB0" w:rsidRDefault="007D1EB0">
      <w:pPr>
        <w:pStyle w:val="ConsPlusNormal"/>
        <w:jc w:val="right"/>
      </w:pPr>
      <w:r>
        <w:t>Председатель Правительства</w:t>
      </w:r>
    </w:p>
    <w:p w:rsidR="007D1EB0" w:rsidRDefault="007D1EB0">
      <w:pPr>
        <w:pStyle w:val="ConsPlusNormal"/>
        <w:jc w:val="right"/>
      </w:pPr>
      <w:r>
        <w:t>Российской Федерации</w:t>
      </w:r>
    </w:p>
    <w:p w:rsidR="007D1EB0" w:rsidRDefault="007D1EB0">
      <w:pPr>
        <w:pStyle w:val="ConsPlusNormal"/>
        <w:jc w:val="right"/>
      </w:pPr>
      <w:r>
        <w:t>М.МИШУСТИН</w:t>
      </w:r>
    </w:p>
    <w:p w:rsidR="007D1EB0" w:rsidRDefault="007D1EB0">
      <w:pPr>
        <w:pStyle w:val="ConsPlusNormal"/>
        <w:jc w:val="both"/>
      </w:pPr>
    </w:p>
    <w:p w:rsidR="007D1EB0" w:rsidRDefault="007D1EB0">
      <w:pPr>
        <w:pStyle w:val="ConsPlusNormal"/>
        <w:jc w:val="both"/>
      </w:pPr>
    </w:p>
    <w:p w:rsidR="007D1EB0" w:rsidRDefault="007D1EB0">
      <w:pPr>
        <w:pStyle w:val="ConsPlusNormal"/>
        <w:jc w:val="both"/>
      </w:pPr>
    </w:p>
    <w:p w:rsidR="007D1EB0" w:rsidRDefault="007D1EB0">
      <w:pPr>
        <w:pStyle w:val="ConsPlusNormal"/>
        <w:jc w:val="both"/>
      </w:pPr>
    </w:p>
    <w:p w:rsidR="007D1EB0" w:rsidRDefault="007D1EB0">
      <w:pPr>
        <w:pStyle w:val="ConsPlusNormal"/>
        <w:jc w:val="both"/>
      </w:pPr>
    </w:p>
    <w:p w:rsidR="007D1EB0" w:rsidRDefault="007D1EB0">
      <w:pPr>
        <w:pStyle w:val="ConsPlusNormal"/>
        <w:jc w:val="right"/>
        <w:outlineLvl w:val="0"/>
      </w:pPr>
      <w:r>
        <w:t>Утверждено</w:t>
      </w:r>
    </w:p>
    <w:p w:rsidR="007D1EB0" w:rsidRDefault="007D1EB0">
      <w:pPr>
        <w:pStyle w:val="ConsPlusNormal"/>
        <w:jc w:val="right"/>
      </w:pPr>
      <w:r>
        <w:t>постановлением Правительства</w:t>
      </w:r>
    </w:p>
    <w:p w:rsidR="007D1EB0" w:rsidRDefault="007D1EB0">
      <w:pPr>
        <w:pStyle w:val="ConsPlusNormal"/>
        <w:jc w:val="right"/>
      </w:pPr>
      <w:r>
        <w:lastRenderedPageBreak/>
        <w:t>Российской Федерации</w:t>
      </w:r>
    </w:p>
    <w:p w:rsidR="007D1EB0" w:rsidRDefault="007D1EB0">
      <w:pPr>
        <w:pStyle w:val="ConsPlusNormal"/>
        <w:jc w:val="right"/>
      </w:pPr>
      <w:r>
        <w:t>от 30 июня 2021 г. N 1093</w:t>
      </w:r>
    </w:p>
    <w:p w:rsidR="007D1EB0" w:rsidRDefault="007D1EB0">
      <w:pPr>
        <w:pStyle w:val="ConsPlusNormal"/>
        <w:jc w:val="both"/>
      </w:pPr>
    </w:p>
    <w:p w:rsidR="007D1EB0" w:rsidRDefault="007D1EB0">
      <w:pPr>
        <w:pStyle w:val="ConsPlusTitle"/>
        <w:jc w:val="center"/>
      </w:pPr>
      <w:bookmarkStart w:id="1" w:name="P36"/>
      <w:bookmarkEnd w:id="1"/>
      <w:r>
        <w:t>ПОЛОЖЕНИЕ</w:t>
      </w:r>
    </w:p>
    <w:p w:rsidR="007D1EB0" w:rsidRDefault="007D1EB0">
      <w:pPr>
        <w:pStyle w:val="ConsPlusTitle"/>
        <w:jc w:val="center"/>
      </w:pPr>
      <w:r>
        <w:t>О ФЕДЕРАЛЬНОМ ГОСУДАРСТВЕННОМ КОНТРОЛЕ (НАДЗОРЕ)</w:t>
      </w:r>
    </w:p>
    <w:p w:rsidR="007D1EB0" w:rsidRDefault="007D1EB0">
      <w:pPr>
        <w:pStyle w:val="ConsPlusTitle"/>
        <w:jc w:val="center"/>
      </w:pPr>
      <w:r>
        <w:t>ЗА СОСТОЯНИЕМ, СОДЕРЖАНИЕМ, СОХРАНЕНИЕМ, ИСПОЛЬЗОВАНИЕМ,</w:t>
      </w:r>
    </w:p>
    <w:p w:rsidR="007D1EB0" w:rsidRDefault="007D1EB0">
      <w:pPr>
        <w:pStyle w:val="ConsPlusTitle"/>
        <w:jc w:val="center"/>
      </w:pPr>
      <w:r>
        <w:t>ПОПУЛЯРИЗАЦИЕЙ И ГОСУДАРСТВЕННОЙ ОХРАНОЙ ОБЪЕКТОВ</w:t>
      </w:r>
    </w:p>
    <w:p w:rsidR="007D1EB0" w:rsidRDefault="007D1EB0">
      <w:pPr>
        <w:pStyle w:val="ConsPlusTitle"/>
        <w:jc w:val="center"/>
      </w:pPr>
      <w:r>
        <w:t>КУЛЬТУРНОГО НАСЛЕДИЯ</w:t>
      </w:r>
    </w:p>
    <w:p w:rsidR="007D1EB0" w:rsidRDefault="007D1E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1EB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1EB0" w:rsidRDefault="007D1E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1EB0" w:rsidRDefault="007D1E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D1EB0" w:rsidRDefault="007D1EB0">
            <w:pPr>
              <w:pStyle w:val="ConsPlusNormal"/>
              <w:jc w:val="center"/>
            </w:pPr>
            <w:r>
              <w:rPr>
                <w:color w:val="392C69"/>
              </w:rPr>
              <w:t>Список изменяющих документов</w:t>
            </w:r>
          </w:p>
          <w:p w:rsidR="007D1EB0" w:rsidRDefault="007D1EB0">
            <w:pPr>
              <w:pStyle w:val="ConsPlusNormal"/>
              <w:jc w:val="center"/>
            </w:pPr>
            <w:r>
              <w:rPr>
                <w:color w:val="392C69"/>
              </w:rPr>
              <w:t xml:space="preserve">(в ред. Постановлений Правительства РФ от 21.07.2021 </w:t>
            </w:r>
            <w:hyperlink r:id="rId8">
              <w:r>
                <w:rPr>
                  <w:color w:val="0000FF"/>
                </w:rPr>
                <w:t>N 1236</w:t>
              </w:r>
            </w:hyperlink>
            <w:r>
              <w:rPr>
                <w:color w:val="392C69"/>
              </w:rPr>
              <w:t>,</w:t>
            </w:r>
          </w:p>
          <w:p w:rsidR="007D1EB0" w:rsidRDefault="007D1EB0">
            <w:pPr>
              <w:pStyle w:val="ConsPlusNormal"/>
              <w:jc w:val="center"/>
            </w:pPr>
            <w:r>
              <w:rPr>
                <w:color w:val="392C69"/>
              </w:rPr>
              <w:t xml:space="preserve">от 26.11.2021 </w:t>
            </w:r>
            <w:hyperlink r:id="rId9">
              <w:r>
                <w:rPr>
                  <w:color w:val="0000FF"/>
                </w:rPr>
                <w:t>N 2061</w:t>
              </w:r>
            </w:hyperlink>
            <w:r>
              <w:rPr>
                <w:color w:val="392C69"/>
              </w:rPr>
              <w:t xml:space="preserve">, от 08.12.2023 </w:t>
            </w:r>
            <w:hyperlink r:id="rId10">
              <w:r>
                <w:rPr>
                  <w:color w:val="0000FF"/>
                </w:rPr>
                <w:t>N 2087</w:t>
              </w:r>
            </w:hyperlink>
            <w:r>
              <w:rPr>
                <w:color w:val="392C69"/>
              </w:rPr>
              <w:t xml:space="preserve">, от 29.09.2025 </w:t>
            </w:r>
            <w:hyperlink r:id="rId11">
              <w:r>
                <w:rPr>
                  <w:color w:val="0000FF"/>
                </w:rPr>
                <w:t>N 1496</w:t>
              </w:r>
            </w:hyperlink>
            <w:r>
              <w:rPr>
                <w:color w:val="392C69"/>
              </w:rPr>
              <w:t>,</w:t>
            </w:r>
          </w:p>
          <w:p w:rsidR="007D1EB0" w:rsidRDefault="007D1EB0">
            <w:pPr>
              <w:pStyle w:val="ConsPlusNormal"/>
              <w:jc w:val="center"/>
            </w:pPr>
            <w:r>
              <w:rPr>
                <w:color w:val="392C69"/>
              </w:rPr>
              <w:t xml:space="preserve">от 04.07.2026 </w:t>
            </w:r>
            <w:hyperlink r:id="rId12">
              <w:r>
                <w:rPr>
                  <w:color w:val="0000FF"/>
                </w:rPr>
                <w:t>N 841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D1EB0" w:rsidRDefault="007D1EB0">
            <w:pPr>
              <w:pStyle w:val="ConsPlusNormal"/>
            </w:pPr>
          </w:p>
        </w:tc>
      </w:tr>
    </w:tbl>
    <w:p w:rsidR="007D1EB0" w:rsidRDefault="007D1EB0">
      <w:pPr>
        <w:pStyle w:val="ConsPlusNormal"/>
        <w:jc w:val="both"/>
      </w:pPr>
    </w:p>
    <w:p w:rsidR="007D1EB0" w:rsidRDefault="007D1EB0">
      <w:pPr>
        <w:pStyle w:val="ConsPlusTitle"/>
        <w:jc w:val="center"/>
        <w:outlineLvl w:val="1"/>
      </w:pPr>
      <w:r>
        <w:t>I. Общие положения</w:t>
      </w:r>
    </w:p>
    <w:p w:rsidR="007D1EB0" w:rsidRDefault="007D1EB0">
      <w:pPr>
        <w:pStyle w:val="ConsPlusNormal"/>
        <w:jc w:val="both"/>
      </w:pPr>
    </w:p>
    <w:p w:rsidR="007D1EB0" w:rsidRDefault="007D1EB0">
      <w:pPr>
        <w:pStyle w:val="ConsPlusNormal"/>
        <w:ind w:firstLine="540"/>
        <w:jc w:val="both"/>
      </w:pPr>
      <w:r>
        <w:t>1. Настоящее Положение устанавливает порядок организации и осуществления федерального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(далее - государственный контроль (надзор).</w:t>
      </w:r>
    </w:p>
    <w:p w:rsidR="007D1EB0" w:rsidRDefault="007D1EB0">
      <w:pPr>
        <w:pStyle w:val="ConsPlusNormal"/>
        <w:spacing w:before="220"/>
        <w:ind w:firstLine="540"/>
        <w:jc w:val="both"/>
      </w:pPr>
      <w:r>
        <w:t>2. Государственный контроль (надзор) осуществляется:</w:t>
      </w:r>
    </w:p>
    <w:p w:rsidR="007D1EB0" w:rsidRDefault="007D1EB0">
      <w:pPr>
        <w:pStyle w:val="ConsPlusNormal"/>
        <w:spacing w:before="220"/>
        <w:ind w:firstLine="540"/>
        <w:jc w:val="both"/>
      </w:pPr>
      <w:bookmarkStart w:id="2" w:name="P50"/>
      <w:bookmarkEnd w:id="2"/>
      <w:r>
        <w:t xml:space="preserve">а) Министерством культуры Российской Федерации, его территориальными органами в отношении отдельных объектов культурного наследия федерального значения, </w:t>
      </w:r>
      <w:hyperlink r:id="rId13">
        <w:r>
          <w:rPr>
            <w:color w:val="0000FF"/>
          </w:rPr>
          <w:t>перечень</w:t>
        </w:r>
      </w:hyperlink>
      <w:r>
        <w:t xml:space="preserve"> которых устанавливается Правительством Российской Федерации, и установленных для таких объектов культурного наследия зон охраны объектов культурного наследия или защитных зон объектов культурного наследия;</w:t>
      </w:r>
    </w:p>
    <w:p w:rsidR="007D1EB0" w:rsidRDefault="007D1EB0">
      <w:pPr>
        <w:pStyle w:val="ConsPlusNormal"/>
        <w:jc w:val="both"/>
      </w:pPr>
      <w:r>
        <w:t>(</w:t>
      </w:r>
      <w:proofErr w:type="spellStart"/>
      <w:r>
        <w:t>пп</w:t>
      </w:r>
      <w:proofErr w:type="spellEnd"/>
      <w:r>
        <w:t xml:space="preserve">. "а" в ред. </w:t>
      </w:r>
      <w:hyperlink r:id="rId14">
        <w:r>
          <w:rPr>
            <w:color w:val="0000FF"/>
          </w:rPr>
          <w:t>Постановления</w:t>
        </w:r>
      </w:hyperlink>
      <w:r>
        <w:t xml:space="preserve"> Правительства РФ от 21.07.2021 N 1236)</w:t>
      </w:r>
    </w:p>
    <w:p w:rsidR="007D1EB0" w:rsidRDefault="007D1EB0">
      <w:pPr>
        <w:pStyle w:val="ConsPlusNormal"/>
        <w:spacing w:before="220"/>
        <w:ind w:firstLine="540"/>
        <w:jc w:val="both"/>
      </w:pPr>
      <w:r>
        <w:t xml:space="preserve">б) исполнительными органами субъекта Российской Федерации, которым переданы полномочия Российской Федерации по государственному контролю (надзору) (далее - региональные органы охраны объектов культурного наследия), за исключением отдельных объектов культурного наследия федерального значения, зон охраны объектов культурного наследия, защитных зон объектов культурного наследия, указанных в </w:t>
      </w:r>
      <w:hyperlink w:anchor="P50">
        <w:r>
          <w:rPr>
            <w:color w:val="0000FF"/>
          </w:rPr>
          <w:t>подпункте "а"</w:t>
        </w:r>
      </w:hyperlink>
      <w:r>
        <w:t xml:space="preserve"> настоящего пункта.</w:t>
      </w:r>
    </w:p>
    <w:p w:rsidR="007D1EB0" w:rsidRDefault="007D1EB0">
      <w:pPr>
        <w:pStyle w:val="ConsPlusNormal"/>
        <w:jc w:val="both"/>
      </w:pPr>
      <w:r>
        <w:t>(</w:t>
      </w:r>
      <w:proofErr w:type="spellStart"/>
      <w:r>
        <w:t>пп</w:t>
      </w:r>
      <w:proofErr w:type="spellEnd"/>
      <w:r>
        <w:t xml:space="preserve">. "б" в ред. </w:t>
      </w:r>
      <w:hyperlink r:id="rId15">
        <w:r>
          <w:rPr>
            <w:color w:val="0000FF"/>
          </w:rPr>
          <w:t>Постановления</w:t>
        </w:r>
      </w:hyperlink>
      <w:r>
        <w:t xml:space="preserve"> Правительства РФ от 29.09.2025 N 1496)</w:t>
      </w:r>
    </w:p>
    <w:p w:rsidR="007D1EB0" w:rsidRDefault="007D1EB0">
      <w:pPr>
        <w:pStyle w:val="ConsPlusNormal"/>
        <w:spacing w:before="220"/>
        <w:ind w:firstLine="540"/>
        <w:jc w:val="both"/>
      </w:pPr>
      <w:r>
        <w:t xml:space="preserve">3. Предметом государственного контроля (надзора) является соблюдение юридическими лицами, индивидуальными предпринимателями и гражданами (далее - контролируемые лица) в отношении объектов культурного наследия федерального значения, зон охраны объектов культурного наследия федерального значения, защитных зон объектов культурного наследия федерального значения обязательных требований в области охраны объектов культурного наследия (далее - обязательные требования), установленных Федеральным </w:t>
      </w:r>
      <w:hyperlink r:id="rId16">
        <w:r>
          <w:rPr>
            <w:color w:val="0000FF"/>
          </w:rPr>
          <w:t>законом</w:t>
        </w:r>
      </w:hyperlink>
      <w:r>
        <w:t xml:space="preserve"> "Об объектах культурного наследия (памятниках истории и культуры) народов Российской Федерации", другими федеральными законами, принимаемыми в соответствии с ними иными нормативными правовыми актами Российской Федерации, законами и нормативными правовыми актами субъектов Российской Федерации, включая:</w:t>
      </w:r>
    </w:p>
    <w:p w:rsidR="007D1EB0" w:rsidRDefault="007D1EB0">
      <w:pPr>
        <w:pStyle w:val="ConsPlusNormal"/>
        <w:spacing w:before="220"/>
        <w:ind w:firstLine="540"/>
        <w:jc w:val="both"/>
      </w:pPr>
      <w:r>
        <w:t>требования охранных обязательств собственников или иных законных владельцев объектов культурного наследия;</w:t>
      </w:r>
    </w:p>
    <w:p w:rsidR="007D1EB0" w:rsidRDefault="007D1EB0">
      <w:pPr>
        <w:pStyle w:val="ConsPlusNormal"/>
        <w:spacing w:before="220"/>
        <w:ind w:firstLine="540"/>
        <w:jc w:val="both"/>
      </w:pPr>
      <w:r>
        <w:t xml:space="preserve">требования к содержанию и использованию объекта культурного наследия, требования к сохранению объекта культурного наследия, требования к обеспечению доступа к объекту </w:t>
      </w:r>
      <w:r>
        <w:lastRenderedPageBreak/>
        <w:t>культурного наследия;</w:t>
      </w:r>
    </w:p>
    <w:p w:rsidR="007D1EB0" w:rsidRDefault="007D1EB0">
      <w:pPr>
        <w:pStyle w:val="ConsPlusNormal"/>
        <w:spacing w:before="220"/>
        <w:ind w:firstLine="540"/>
        <w:jc w:val="both"/>
      </w:pPr>
      <w:r>
        <w:t>требования к градостроительным регламентам в границах территорий зон охраны объекта культурного наследия, в границах территории достопримечательного места с учетом установленных для этих территорий особых режимов использования земель;</w:t>
      </w:r>
    </w:p>
    <w:p w:rsidR="007D1EB0" w:rsidRDefault="007D1EB0">
      <w:pPr>
        <w:pStyle w:val="ConsPlusNormal"/>
        <w:spacing w:before="220"/>
        <w:ind w:firstLine="540"/>
        <w:jc w:val="both"/>
      </w:pPr>
      <w:r>
        <w:t>требования, содержащиеся в разрешительных документах, выданных федеральным органом охраны объектов культурного наследия и региональными органами охраны объектов культурного наследия в соответствии с законодательством Российской Федерации об охране объектов культурного наследия;</w:t>
      </w:r>
    </w:p>
    <w:p w:rsidR="007D1EB0" w:rsidRDefault="007D1EB0">
      <w:pPr>
        <w:pStyle w:val="ConsPlusNormal"/>
        <w:spacing w:before="220"/>
        <w:ind w:firstLine="540"/>
        <w:jc w:val="both"/>
      </w:pPr>
      <w:r>
        <w:t>требования к проведению работ по сохранению объектов культурного наследия, в том числе о соответствии работ согласованной проектной документации и разрешению на проведение работ по их сохранению;</w:t>
      </w:r>
    </w:p>
    <w:p w:rsidR="007D1EB0" w:rsidRDefault="007D1EB0">
      <w:pPr>
        <w:pStyle w:val="ConsPlusNormal"/>
        <w:spacing w:before="220"/>
        <w:ind w:firstLine="540"/>
        <w:jc w:val="both"/>
      </w:pPr>
      <w:r>
        <w:t xml:space="preserve">требования к осуществлению деятельности в границах территории объекта культурного наследия, в границах территорий зон охраны объекта культурного наследия, защитной зоны объекта культурного наследия, в границах территории достопримечательного места, требования особого режима использования земельного участка, водного объекта или его части, в границах которых располагается объект археологического наследия, установленные Федеральным </w:t>
      </w:r>
      <w:hyperlink r:id="rId17">
        <w:r>
          <w:rPr>
            <w:color w:val="0000FF"/>
          </w:rPr>
          <w:t>законом</w:t>
        </w:r>
      </w:hyperlink>
      <w:r>
        <w:t xml:space="preserve"> "Об объектах культурного наследия (памятниках истории и культуры) народов Российской Федерации";</w:t>
      </w:r>
    </w:p>
    <w:p w:rsidR="007D1EB0" w:rsidRDefault="007D1EB0">
      <w:pPr>
        <w:pStyle w:val="ConsPlusNormal"/>
        <w:spacing w:before="220"/>
        <w:ind w:firstLine="540"/>
        <w:jc w:val="both"/>
      </w:pPr>
      <w:r>
        <w:t>требования к обеспечению доступности для инвалидов объектов социальной, инженерной и транспортной инфраструктур и предоставляемых услуг;</w:t>
      </w:r>
    </w:p>
    <w:p w:rsidR="007D1EB0" w:rsidRDefault="007D1EB0">
      <w:pPr>
        <w:pStyle w:val="ConsPlusNormal"/>
        <w:spacing w:before="220"/>
        <w:ind w:firstLine="540"/>
        <w:jc w:val="both"/>
      </w:pPr>
      <w:r>
        <w:t>меры по обеспечению сохранности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(далее - реестр);</w:t>
      </w:r>
    </w:p>
    <w:p w:rsidR="007D1EB0" w:rsidRDefault="007D1EB0">
      <w:pPr>
        <w:pStyle w:val="ConsPlusNormal"/>
        <w:spacing w:before="220"/>
        <w:ind w:firstLine="540"/>
        <w:jc w:val="both"/>
      </w:pPr>
      <w:r>
        <w:t xml:space="preserve">требования к проведению работ по капитальному ремонту общего имущества в многоквартирных домах, являющихся объектами культурного наследия федерального значения, предусмотренные </w:t>
      </w:r>
      <w:hyperlink r:id="rId18">
        <w:r>
          <w:rPr>
            <w:color w:val="0000FF"/>
          </w:rPr>
          <w:t>статьей 56.1</w:t>
        </w:r>
      </w:hyperlink>
      <w:r>
        <w:t xml:space="preserve"> Федерального закона "Об объектах культурного наследия (памятниках истории и культуры) народов Российской Федерации";</w:t>
      </w:r>
    </w:p>
    <w:p w:rsidR="007D1EB0" w:rsidRDefault="007D1EB0">
      <w:pPr>
        <w:pStyle w:val="ConsPlusNormal"/>
        <w:jc w:val="both"/>
      </w:pPr>
      <w:r>
        <w:t xml:space="preserve">(абзац введен </w:t>
      </w:r>
      <w:hyperlink r:id="rId19">
        <w:r>
          <w:rPr>
            <w:color w:val="0000FF"/>
          </w:rPr>
          <w:t>Постановлением</w:t>
        </w:r>
      </w:hyperlink>
      <w:r>
        <w:t xml:space="preserve"> Правительства РФ от 08.12.2023 N 2087)</w:t>
      </w:r>
    </w:p>
    <w:p w:rsidR="007D1EB0" w:rsidRDefault="007D1EB0">
      <w:pPr>
        <w:pStyle w:val="ConsPlusNormal"/>
        <w:spacing w:before="220"/>
        <w:ind w:firstLine="540"/>
        <w:jc w:val="both"/>
      </w:pPr>
      <w:r>
        <w:t>меры по обеспечению сохранности объектов культурного наследия, предусмотренные проектной документацией на строительство, реконструкцию, капитальный ремонт объектов капитального строительства, на проведение работ по сохранению объектов культурного наследия.</w:t>
      </w:r>
    </w:p>
    <w:p w:rsidR="007D1EB0" w:rsidRDefault="007D1EB0">
      <w:pPr>
        <w:pStyle w:val="ConsPlusNormal"/>
        <w:spacing w:before="220"/>
        <w:ind w:firstLine="540"/>
        <w:jc w:val="both"/>
      </w:pPr>
      <w:r>
        <w:t>4. Государственный контроль (надзор) осуществляется в отношении следующих объектов контроля:</w:t>
      </w:r>
    </w:p>
    <w:p w:rsidR="007D1EB0" w:rsidRDefault="007D1EB0">
      <w:pPr>
        <w:pStyle w:val="ConsPlusNormal"/>
        <w:spacing w:before="220"/>
        <w:ind w:firstLine="540"/>
        <w:jc w:val="both"/>
      </w:pPr>
      <w:r>
        <w:t>а) деятельность, действия (бездействие) контролируемых лиц по содержанию, сохранению, использованию, популяризации и государственной охране объектов культурного наследия федерального значения;</w:t>
      </w:r>
    </w:p>
    <w:p w:rsidR="007D1EB0" w:rsidRDefault="007D1EB0">
      <w:pPr>
        <w:pStyle w:val="ConsPlusNormal"/>
        <w:spacing w:before="220"/>
        <w:ind w:firstLine="540"/>
        <w:jc w:val="both"/>
      </w:pPr>
      <w:bookmarkStart w:id="3" w:name="P68"/>
      <w:bookmarkEnd w:id="3"/>
      <w:r>
        <w:t>б) объекты культурного наследия федерального значения.</w:t>
      </w:r>
    </w:p>
    <w:p w:rsidR="007D1EB0" w:rsidRDefault="007D1EB0">
      <w:pPr>
        <w:pStyle w:val="ConsPlusNormal"/>
        <w:spacing w:before="220"/>
        <w:ind w:firstLine="540"/>
        <w:jc w:val="both"/>
      </w:pPr>
      <w:r>
        <w:t>5. Министерством культуры Российской Федерации, его территориальными органами и региональными органами охраны объектов культурного наследия (далее - контрольные органы) в рамках государственного контроля (надзора) обеспечивается учет объектов контроля путем ведения перечней объектов контроля (в части контролируемых лиц).</w:t>
      </w:r>
    </w:p>
    <w:p w:rsidR="007D1EB0" w:rsidRDefault="007D1EB0">
      <w:pPr>
        <w:pStyle w:val="ConsPlusNormal"/>
        <w:spacing w:before="220"/>
        <w:ind w:firstLine="540"/>
        <w:jc w:val="both"/>
      </w:pPr>
      <w:r>
        <w:t xml:space="preserve">Учет объектов контроля осуществляется посредством сбора, обработки, анализа и учета информации об объектах контроля, представляемой контролируемыми лицами контрольным </w:t>
      </w:r>
      <w:r>
        <w:lastRenderedPageBreak/>
        <w:t>органам в соответствии с нормативными правовыми актами Российской Федерации, информации, получаемой в рамках межведомственного взаимодействия, а также общедоступной информации.</w:t>
      </w:r>
    </w:p>
    <w:p w:rsidR="007D1EB0" w:rsidRDefault="007D1EB0">
      <w:pPr>
        <w:pStyle w:val="ConsPlusNormal"/>
        <w:spacing w:before="220"/>
        <w:ind w:firstLine="540"/>
        <w:jc w:val="both"/>
      </w:pPr>
      <w:r>
        <w:t>Перечни объектов контроля подлежат размещению на официальном сайте Министерства культуры Российской Федерации и официальных сайтах региональных органов охраны объектов культурного наследия в информационно-телекоммуникационной сети "Интернет" (далее - сеть "Интернет").</w:t>
      </w:r>
    </w:p>
    <w:p w:rsidR="007D1EB0" w:rsidRDefault="007D1EB0">
      <w:pPr>
        <w:pStyle w:val="ConsPlusNormal"/>
        <w:spacing w:before="220"/>
        <w:ind w:firstLine="540"/>
        <w:jc w:val="both"/>
      </w:pPr>
      <w:r>
        <w:t>В части объектов культурного наследия федерального значения, являющихся объектами контроля, учет обеспечивается с помощью реестра.</w:t>
      </w:r>
    </w:p>
    <w:p w:rsidR="007D1EB0" w:rsidRDefault="007D1EB0">
      <w:pPr>
        <w:pStyle w:val="ConsPlusNormal"/>
        <w:spacing w:before="220"/>
        <w:ind w:firstLine="540"/>
        <w:jc w:val="both"/>
      </w:pPr>
      <w:bookmarkStart w:id="4" w:name="P73"/>
      <w:bookmarkEnd w:id="4"/>
      <w:r>
        <w:t>6. Должностными лицами контрольных органов, уполномоченными принимать решение о проведении контрольных (надзорных) мероприятий, являются:</w:t>
      </w:r>
    </w:p>
    <w:p w:rsidR="007D1EB0" w:rsidRDefault="007D1EB0">
      <w:pPr>
        <w:pStyle w:val="ConsPlusNormal"/>
        <w:spacing w:before="220"/>
        <w:ind w:firstLine="540"/>
        <w:jc w:val="both"/>
      </w:pPr>
      <w:r>
        <w:t>а) в Министерстве культуры Российской Федерации:</w:t>
      </w:r>
    </w:p>
    <w:p w:rsidR="007D1EB0" w:rsidRDefault="007D1EB0">
      <w:pPr>
        <w:pStyle w:val="ConsPlusNormal"/>
        <w:spacing w:before="220"/>
        <w:ind w:firstLine="540"/>
        <w:jc w:val="both"/>
      </w:pPr>
      <w:bookmarkStart w:id="5" w:name="P75"/>
      <w:bookmarkEnd w:id="5"/>
      <w:r>
        <w:t>Министр культуры Российской Федерации;</w:t>
      </w:r>
    </w:p>
    <w:p w:rsidR="007D1EB0" w:rsidRDefault="007D1EB0">
      <w:pPr>
        <w:pStyle w:val="ConsPlusNormal"/>
        <w:spacing w:before="220"/>
        <w:ind w:firstLine="540"/>
        <w:jc w:val="both"/>
      </w:pPr>
      <w:r>
        <w:t>заместитель Министра культуры Российской Федерации, к сфере ведения которого отнесено курирование государственного контроля (надзора);</w:t>
      </w:r>
    </w:p>
    <w:p w:rsidR="007D1EB0" w:rsidRDefault="007D1EB0">
      <w:pPr>
        <w:pStyle w:val="ConsPlusNormal"/>
        <w:spacing w:before="220"/>
        <w:ind w:firstLine="540"/>
        <w:jc w:val="both"/>
      </w:pPr>
      <w:r>
        <w:t>руководитель структурного подразделения Министерства культуры Российской Федерации, к сфере ведения которого отнесено осуществление государственного контроля (надзора), либо лицо, его замещающее;</w:t>
      </w:r>
    </w:p>
    <w:p w:rsidR="007D1EB0" w:rsidRDefault="007D1EB0">
      <w:pPr>
        <w:pStyle w:val="ConsPlusNormal"/>
        <w:spacing w:before="220"/>
        <w:ind w:firstLine="540"/>
        <w:jc w:val="both"/>
      </w:pPr>
      <w:r>
        <w:t>руководители территориальных органов Министерства культуры Российской Федерации;</w:t>
      </w:r>
    </w:p>
    <w:p w:rsidR="007D1EB0" w:rsidRDefault="007D1EB0">
      <w:pPr>
        <w:pStyle w:val="ConsPlusNormal"/>
        <w:jc w:val="both"/>
      </w:pPr>
      <w:r>
        <w:t xml:space="preserve">(в ред. </w:t>
      </w:r>
      <w:hyperlink r:id="rId20">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bookmarkStart w:id="6" w:name="P80"/>
      <w:bookmarkEnd w:id="6"/>
      <w:r>
        <w:t>заместители руководителей территориальных органов Министерства культуры Российской Федерации;</w:t>
      </w:r>
    </w:p>
    <w:p w:rsidR="007D1EB0" w:rsidRDefault="007D1EB0">
      <w:pPr>
        <w:pStyle w:val="ConsPlusNormal"/>
        <w:jc w:val="both"/>
      </w:pPr>
      <w:r>
        <w:t xml:space="preserve">(абзац введен </w:t>
      </w:r>
      <w:hyperlink r:id="rId21">
        <w:r>
          <w:rPr>
            <w:color w:val="0000FF"/>
          </w:rPr>
          <w:t>Постановлением</w:t>
        </w:r>
      </w:hyperlink>
      <w:r>
        <w:t xml:space="preserve"> Правительства РФ от 08.12.2023 N 2087)</w:t>
      </w:r>
    </w:p>
    <w:p w:rsidR="007D1EB0" w:rsidRDefault="007D1EB0">
      <w:pPr>
        <w:pStyle w:val="ConsPlusNormal"/>
        <w:spacing w:before="220"/>
        <w:ind w:firstLine="540"/>
        <w:jc w:val="both"/>
      </w:pPr>
      <w:r>
        <w:t>б) в региональных органах охраны объектов культурного наследия:</w:t>
      </w:r>
    </w:p>
    <w:p w:rsidR="007D1EB0" w:rsidRDefault="007D1EB0">
      <w:pPr>
        <w:pStyle w:val="ConsPlusNormal"/>
        <w:spacing w:before="220"/>
        <w:ind w:firstLine="540"/>
        <w:jc w:val="both"/>
      </w:pPr>
      <w:bookmarkStart w:id="7" w:name="P83"/>
      <w:bookmarkEnd w:id="7"/>
      <w:r>
        <w:t>руководители региональных органов охраны объектов культурного наследия;</w:t>
      </w:r>
    </w:p>
    <w:p w:rsidR="007D1EB0" w:rsidRDefault="007D1EB0">
      <w:pPr>
        <w:pStyle w:val="ConsPlusNormal"/>
        <w:spacing w:before="220"/>
        <w:ind w:firstLine="540"/>
        <w:jc w:val="both"/>
      </w:pPr>
      <w:bookmarkStart w:id="8" w:name="P84"/>
      <w:bookmarkEnd w:id="8"/>
      <w:r>
        <w:t>заместители руководителей региональных органов охраны объектов культурного наследия.</w:t>
      </w:r>
    </w:p>
    <w:p w:rsidR="007D1EB0" w:rsidRDefault="007D1EB0">
      <w:pPr>
        <w:pStyle w:val="ConsPlusNormal"/>
        <w:spacing w:before="220"/>
        <w:ind w:firstLine="540"/>
        <w:jc w:val="both"/>
      </w:pPr>
      <w:r>
        <w:t>7. Должностными лицами, уполномоченными осуществлять государственный контроль (надзор) (далее - инспектор), являются:</w:t>
      </w:r>
    </w:p>
    <w:p w:rsidR="007D1EB0" w:rsidRDefault="007D1EB0">
      <w:pPr>
        <w:pStyle w:val="ConsPlusNormal"/>
        <w:spacing w:before="220"/>
        <w:ind w:firstLine="540"/>
        <w:jc w:val="both"/>
      </w:pPr>
      <w:r>
        <w:t>а) в Министерстве культуры Российской Федерации:</w:t>
      </w:r>
    </w:p>
    <w:p w:rsidR="007D1EB0" w:rsidRDefault="007D1EB0">
      <w:pPr>
        <w:pStyle w:val="ConsPlusNormal"/>
        <w:spacing w:before="220"/>
        <w:ind w:firstLine="540"/>
        <w:jc w:val="both"/>
      </w:pPr>
      <w:r>
        <w:t>руководители территориальных органов Министерства культуры Российской Федерации;</w:t>
      </w:r>
    </w:p>
    <w:p w:rsidR="007D1EB0" w:rsidRDefault="007D1EB0">
      <w:pPr>
        <w:pStyle w:val="ConsPlusNormal"/>
        <w:spacing w:before="220"/>
        <w:ind w:firstLine="540"/>
        <w:jc w:val="both"/>
      </w:pPr>
      <w:r>
        <w:t>заместители руководителей территориальных органов Министерства культуры Российской Федерации;</w:t>
      </w:r>
    </w:p>
    <w:p w:rsidR="007D1EB0" w:rsidRDefault="007D1EB0">
      <w:pPr>
        <w:pStyle w:val="ConsPlusNormal"/>
        <w:spacing w:before="220"/>
        <w:ind w:firstLine="540"/>
        <w:jc w:val="both"/>
      </w:pPr>
      <w:r>
        <w:t>иные государственные гражданские служащие территориальных органов Министерства культуры Российской Федерации, в должностные обязанности которых входит осуществление государственного контроля (надзора);</w:t>
      </w:r>
    </w:p>
    <w:p w:rsidR="007D1EB0" w:rsidRDefault="007D1EB0">
      <w:pPr>
        <w:pStyle w:val="ConsPlusNormal"/>
        <w:spacing w:before="220"/>
        <w:ind w:firstLine="540"/>
        <w:jc w:val="both"/>
      </w:pPr>
      <w:r>
        <w:t>б) в региональных органах охраны объектов культурного наследия:</w:t>
      </w:r>
    </w:p>
    <w:p w:rsidR="007D1EB0" w:rsidRDefault="007D1EB0">
      <w:pPr>
        <w:pStyle w:val="ConsPlusNormal"/>
        <w:spacing w:before="220"/>
        <w:ind w:firstLine="540"/>
        <w:jc w:val="both"/>
      </w:pPr>
      <w:r>
        <w:t>руководители региональных органов охраны объектов культурного наследия, их заместители;</w:t>
      </w:r>
    </w:p>
    <w:p w:rsidR="007D1EB0" w:rsidRDefault="007D1EB0">
      <w:pPr>
        <w:pStyle w:val="ConsPlusNormal"/>
        <w:spacing w:before="220"/>
        <w:ind w:firstLine="540"/>
        <w:jc w:val="both"/>
      </w:pPr>
      <w:r>
        <w:t xml:space="preserve">иные государственные гражданские служащие региональных органов охраны объектов </w:t>
      </w:r>
      <w:r>
        <w:lastRenderedPageBreak/>
        <w:t>культурного наследия, в должностные обязанности которых входит осуществление государственного контроля (надзора).</w:t>
      </w:r>
    </w:p>
    <w:p w:rsidR="007D1EB0" w:rsidRDefault="007D1EB0">
      <w:pPr>
        <w:pStyle w:val="ConsPlusNormal"/>
        <w:spacing w:before="220"/>
        <w:ind w:firstLine="540"/>
        <w:jc w:val="both"/>
      </w:pPr>
      <w:r>
        <w:t xml:space="preserve">7(1). Оформление документов, составляемых и используемых при осуществлении государственного контроля (надзора), и информирование контролируемых лиц о совершаемых должностными лицами контрольных органов действиях и принимаемых решениях осуществляются в порядке, установленном </w:t>
      </w:r>
      <w:hyperlink r:id="rId22">
        <w:r>
          <w:rPr>
            <w:color w:val="0000FF"/>
          </w:rPr>
          <w:t>статьей 21</w:t>
        </w:r>
      </w:hyperlink>
      <w:r>
        <w:t xml:space="preserve"> Федерального закона "О государственном контроле (надзоре) и муниципальном контроле в Российской Федерации".</w:t>
      </w:r>
    </w:p>
    <w:p w:rsidR="007D1EB0" w:rsidRDefault="007D1EB0">
      <w:pPr>
        <w:pStyle w:val="ConsPlusNormal"/>
        <w:jc w:val="both"/>
      </w:pPr>
      <w:r>
        <w:t xml:space="preserve">(п. 7(1) введен </w:t>
      </w:r>
      <w:hyperlink r:id="rId23">
        <w:r>
          <w:rPr>
            <w:color w:val="0000FF"/>
          </w:rPr>
          <w:t>Постановлением</w:t>
        </w:r>
      </w:hyperlink>
      <w:r>
        <w:t xml:space="preserve"> Правительства РФ от 04.07.2026 N 841)</w:t>
      </w:r>
    </w:p>
    <w:p w:rsidR="007D1EB0" w:rsidRDefault="007D1EB0">
      <w:pPr>
        <w:pStyle w:val="ConsPlusNormal"/>
        <w:spacing w:before="220"/>
        <w:ind w:firstLine="540"/>
        <w:jc w:val="both"/>
      </w:pPr>
      <w:r>
        <w:t xml:space="preserve">8. Права и обязанности инспекторов устанавливаются </w:t>
      </w:r>
      <w:hyperlink r:id="rId24">
        <w:r>
          <w:rPr>
            <w:color w:val="0000FF"/>
          </w:rPr>
          <w:t>статьей 29</w:t>
        </w:r>
      </w:hyperlink>
      <w:r>
        <w:t xml:space="preserve"> Федерального закона "О государственном контроле (надзоре) и муниципальном контроле в Российской Федерации" и </w:t>
      </w:r>
      <w:hyperlink r:id="rId25">
        <w:r>
          <w:rPr>
            <w:color w:val="0000FF"/>
          </w:rPr>
          <w:t>статьей 11</w:t>
        </w:r>
      </w:hyperlink>
      <w:r>
        <w:t xml:space="preserve"> Федерального закона "Об объектах культурного наследия (памятниках истории и культуры) народов Российской Федерации".</w:t>
      </w:r>
    </w:p>
    <w:p w:rsidR="007D1EB0" w:rsidRDefault="007D1EB0">
      <w:pPr>
        <w:pStyle w:val="ConsPlusNormal"/>
        <w:jc w:val="both"/>
      </w:pPr>
    </w:p>
    <w:p w:rsidR="007D1EB0" w:rsidRDefault="007D1EB0">
      <w:pPr>
        <w:pStyle w:val="ConsPlusTitle"/>
        <w:jc w:val="center"/>
        <w:outlineLvl w:val="1"/>
      </w:pPr>
      <w:r>
        <w:t>II. Управление рисками причинения вреда</w:t>
      </w:r>
    </w:p>
    <w:p w:rsidR="007D1EB0" w:rsidRDefault="007D1EB0">
      <w:pPr>
        <w:pStyle w:val="ConsPlusTitle"/>
        <w:jc w:val="center"/>
      </w:pPr>
      <w:r>
        <w:t>(ущерба) охраняемым законом ценностям при осуществлении</w:t>
      </w:r>
    </w:p>
    <w:p w:rsidR="007D1EB0" w:rsidRDefault="007D1EB0">
      <w:pPr>
        <w:pStyle w:val="ConsPlusTitle"/>
        <w:jc w:val="center"/>
      </w:pPr>
      <w:r>
        <w:t>государственного контроля (надзора)</w:t>
      </w:r>
    </w:p>
    <w:p w:rsidR="007D1EB0" w:rsidRDefault="007D1EB0">
      <w:pPr>
        <w:pStyle w:val="ConsPlusNormal"/>
        <w:jc w:val="both"/>
      </w:pPr>
    </w:p>
    <w:p w:rsidR="007D1EB0" w:rsidRDefault="007D1EB0">
      <w:pPr>
        <w:pStyle w:val="ConsPlusNormal"/>
        <w:ind w:firstLine="540"/>
        <w:jc w:val="both"/>
      </w:pPr>
      <w:r>
        <w:t>9. При осуществлении государственного контроля (надзора) применяется система оценки и управления рисками причинения вреда (ущерба) охраняемым законом ценностям.</w:t>
      </w:r>
    </w:p>
    <w:p w:rsidR="007D1EB0" w:rsidRDefault="007D1EB0">
      <w:pPr>
        <w:pStyle w:val="ConsPlusNormal"/>
        <w:jc w:val="both"/>
      </w:pPr>
      <w:r>
        <w:t xml:space="preserve">(п. 9 в ред. </w:t>
      </w:r>
      <w:hyperlink r:id="rId26">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t xml:space="preserve">10. В целях оценки риска причинения вреда (ущерба) охраняемым законом ценностям при принятии решения о проведении и выборе вида внепланового контрольного (надзорного) мероприятия контрольные органы используют перечень </w:t>
      </w:r>
      <w:hyperlink r:id="rId27">
        <w:r>
          <w:rPr>
            <w:color w:val="0000FF"/>
          </w:rPr>
          <w:t>индикаторов</w:t>
        </w:r>
      </w:hyperlink>
      <w:r>
        <w:t xml:space="preserve"> риска нарушения обязательных требований, утверждаемый Министерством культуры Российской Федерации.</w:t>
      </w:r>
    </w:p>
    <w:p w:rsidR="007D1EB0" w:rsidRDefault="007D1EB0">
      <w:pPr>
        <w:pStyle w:val="ConsPlusNormal"/>
        <w:jc w:val="both"/>
      </w:pPr>
      <w:r>
        <w:t xml:space="preserve">(п. 10 в ред. </w:t>
      </w:r>
      <w:hyperlink r:id="rId28">
        <w:r>
          <w:rPr>
            <w:color w:val="0000FF"/>
          </w:rPr>
          <w:t>Постановления</w:t>
        </w:r>
      </w:hyperlink>
      <w:r>
        <w:t xml:space="preserve"> Правительства РФ от 04.07.2026 N 841)</w:t>
      </w:r>
    </w:p>
    <w:p w:rsidR="007D1EB0" w:rsidRDefault="007D1EB0">
      <w:pPr>
        <w:pStyle w:val="ConsPlusNormal"/>
        <w:spacing w:before="220"/>
        <w:ind w:firstLine="540"/>
        <w:jc w:val="both"/>
      </w:pPr>
      <w:r>
        <w:t>11. На основании оценки рисков причинения вреда (ущерба) охраняемым законом ценностям контрольными органами осуществляется выбор профилактических мероприятий, их содержания, интенсивности и результатов.</w:t>
      </w:r>
    </w:p>
    <w:p w:rsidR="007D1EB0" w:rsidRDefault="007D1EB0">
      <w:pPr>
        <w:pStyle w:val="ConsPlusNormal"/>
        <w:jc w:val="both"/>
      </w:pPr>
      <w:r>
        <w:t xml:space="preserve">(п. 11 в ред. </w:t>
      </w:r>
      <w:hyperlink r:id="rId29">
        <w:r>
          <w:rPr>
            <w:color w:val="0000FF"/>
          </w:rPr>
          <w:t>Постановления</w:t>
        </w:r>
      </w:hyperlink>
      <w:r>
        <w:t xml:space="preserve"> Правительства РФ от 08.12.2023 N 2087)</w:t>
      </w:r>
    </w:p>
    <w:p w:rsidR="007D1EB0" w:rsidRDefault="007D1EB0">
      <w:pPr>
        <w:pStyle w:val="ConsPlusNormal"/>
        <w:jc w:val="both"/>
      </w:pPr>
    </w:p>
    <w:p w:rsidR="007D1EB0" w:rsidRDefault="007D1EB0">
      <w:pPr>
        <w:pStyle w:val="ConsPlusTitle"/>
        <w:jc w:val="center"/>
        <w:outlineLvl w:val="1"/>
      </w:pPr>
      <w:r>
        <w:t>III. Профилактика рисков причинения вреда (ущерба)</w:t>
      </w:r>
    </w:p>
    <w:p w:rsidR="007D1EB0" w:rsidRDefault="007D1EB0">
      <w:pPr>
        <w:pStyle w:val="ConsPlusTitle"/>
        <w:jc w:val="center"/>
      </w:pPr>
      <w:r>
        <w:t>охраняемым законом ценностям</w:t>
      </w:r>
    </w:p>
    <w:p w:rsidR="007D1EB0" w:rsidRDefault="007D1EB0">
      <w:pPr>
        <w:pStyle w:val="ConsPlusNormal"/>
        <w:jc w:val="both"/>
      </w:pPr>
    </w:p>
    <w:p w:rsidR="007D1EB0" w:rsidRDefault="007D1EB0">
      <w:pPr>
        <w:pStyle w:val="ConsPlusNormal"/>
        <w:ind w:firstLine="540"/>
        <w:jc w:val="both"/>
      </w:pPr>
      <w:r>
        <w:t>12. С целью предотвращения нарушения контролируемыми лицами обязательных требований контрольные органы проводят следующие профилактические мероприятия:</w:t>
      </w:r>
    </w:p>
    <w:p w:rsidR="007D1EB0" w:rsidRDefault="007D1EB0">
      <w:pPr>
        <w:pStyle w:val="ConsPlusNormal"/>
        <w:spacing w:before="220"/>
        <w:ind w:firstLine="540"/>
        <w:jc w:val="both"/>
      </w:pPr>
      <w:r>
        <w:t>а) информирование;</w:t>
      </w:r>
    </w:p>
    <w:p w:rsidR="007D1EB0" w:rsidRDefault="007D1EB0">
      <w:pPr>
        <w:pStyle w:val="ConsPlusNormal"/>
        <w:spacing w:before="220"/>
        <w:ind w:firstLine="540"/>
        <w:jc w:val="both"/>
      </w:pPr>
      <w:r>
        <w:t>б) обобщение правоприменительной практики;</w:t>
      </w:r>
    </w:p>
    <w:p w:rsidR="007D1EB0" w:rsidRDefault="007D1EB0">
      <w:pPr>
        <w:pStyle w:val="ConsPlusNormal"/>
        <w:spacing w:before="220"/>
        <w:ind w:firstLine="540"/>
        <w:jc w:val="both"/>
      </w:pPr>
      <w:r>
        <w:t>в) объявление предостережения;</w:t>
      </w:r>
    </w:p>
    <w:p w:rsidR="007D1EB0" w:rsidRDefault="007D1EB0">
      <w:pPr>
        <w:pStyle w:val="ConsPlusNormal"/>
        <w:spacing w:before="220"/>
        <w:ind w:firstLine="540"/>
        <w:jc w:val="both"/>
      </w:pPr>
      <w:r>
        <w:t>г) консультирование;</w:t>
      </w:r>
    </w:p>
    <w:p w:rsidR="007D1EB0" w:rsidRDefault="007D1EB0">
      <w:pPr>
        <w:pStyle w:val="ConsPlusNormal"/>
        <w:spacing w:before="220"/>
        <w:ind w:firstLine="540"/>
        <w:jc w:val="both"/>
      </w:pPr>
      <w:r>
        <w:t>д) профилактический визит.</w:t>
      </w:r>
    </w:p>
    <w:p w:rsidR="007D1EB0" w:rsidRDefault="007D1EB0">
      <w:pPr>
        <w:pStyle w:val="ConsPlusNormal"/>
        <w:spacing w:before="220"/>
        <w:ind w:firstLine="540"/>
        <w:jc w:val="both"/>
      </w:pPr>
      <w:r>
        <w:t xml:space="preserve">13. Министерство культуры Российской Федерации и региональные органы охраны объектов культурного наследия ежегодно утверждают </w:t>
      </w:r>
      <w:hyperlink r:id="rId30">
        <w:r>
          <w:rPr>
            <w:color w:val="0000FF"/>
          </w:rPr>
          <w:t>программы</w:t>
        </w:r>
      </w:hyperlink>
      <w:r>
        <w:t xml:space="preserve"> профилактики рисков причинения вреда (ущерба) охраняемым законом ценностям (далее - программа профилактики) в области охраны объектов культурного наследия, которые размещаются на официальных сайтах Министерства культуры Российской Федерации и региональных органов охраны объектов культурного наследия в сети "Интернет".</w:t>
      </w:r>
    </w:p>
    <w:p w:rsidR="007D1EB0" w:rsidRDefault="007D1EB0">
      <w:pPr>
        <w:pStyle w:val="ConsPlusNormal"/>
        <w:spacing w:before="220"/>
        <w:ind w:firstLine="540"/>
        <w:jc w:val="both"/>
      </w:pPr>
      <w:r>
        <w:lastRenderedPageBreak/>
        <w:t>14. Информирование контролируемых лиц по вопросам соблюдения обязательных требований осуществляется посредством размещения соответствующих сведений на официальных сайтах Министерства культуры Российской Федерации, региональных органов охраны объектов культурного наследия в сети "Интернет" и в средствах массовой информации, в том числе следующей информации и документов:</w:t>
      </w:r>
    </w:p>
    <w:p w:rsidR="007D1EB0" w:rsidRDefault="007D1EB0">
      <w:pPr>
        <w:pStyle w:val="ConsPlusNormal"/>
        <w:spacing w:before="220"/>
        <w:ind w:firstLine="540"/>
        <w:jc w:val="both"/>
      </w:pPr>
      <w:r>
        <w:t>а) тексты нормативных правовых актов, регулирующих осуществление государственного контроля (надзора);</w:t>
      </w:r>
    </w:p>
    <w:p w:rsidR="007D1EB0" w:rsidRDefault="007D1EB0">
      <w:pPr>
        <w:pStyle w:val="ConsPlusNormal"/>
        <w:spacing w:before="220"/>
        <w:ind w:firstLine="540"/>
        <w:jc w:val="both"/>
      </w:pPr>
      <w:r>
        <w:t>б) сведения об изменениях, внесенных в нормативные правовые акты, регулирующие осуществление государственного контроля (надзора), о сроках и порядке их вступления в силу;</w:t>
      </w:r>
    </w:p>
    <w:p w:rsidR="007D1EB0" w:rsidRDefault="007D1EB0">
      <w:pPr>
        <w:pStyle w:val="ConsPlusNormal"/>
        <w:spacing w:before="220"/>
        <w:ind w:firstLine="540"/>
        <w:jc w:val="both"/>
      </w:pPr>
      <w:r>
        <w:t>в)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информация о мерах ответственности, применяемых при нарушении обязательных требований, с приведением текстов указанных актов в действующей редакции;</w:t>
      </w:r>
    </w:p>
    <w:p w:rsidR="007D1EB0" w:rsidRDefault="007D1EB0">
      <w:pPr>
        <w:pStyle w:val="ConsPlusNormal"/>
        <w:spacing w:before="220"/>
        <w:ind w:firstLine="540"/>
        <w:jc w:val="both"/>
      </w:pPr>
      <w:r>
        <w:t xml:space="preserve">г) руководства по соблюдению обязательных требований, разработанные и утвержденные в соответствии с Федеральным </w:t>
      </w:r>
      <w:hyperlink r:id="rId31">
        <w:r>
          <w:rPr>
            <w:color w:val="0000FF"/>
          </w:rPr>
          <w:t>законом</w:t>
        </w:r>
      </w:hyperlink>
      <w:r>
        <w:t xml:space="preserve"> "Об обязательных требованиях в Российской Федерации";</w:t>
      </w:r>
    </w:p>
    <w:p w:rsidR="007D1EB0" w:rsidRDefault="007D1EB0">
      <w:pPr>
        <w:pStyle w:val="ConsPlusNormal"/>
        <w:spacing w:before="220"/>
        <w:ind w:firstLine="540"/>
        <w:jc w:val="both"/>
      </w:pPr>
      <w:r>
        <w:t>д) перечень индикаторов риска нарушения обязательных требований;</w:t>
      </w:r>
    </w:p>
    <w:p w:rsidR="007D1EB0" w:rsidRDefault="007D1EB0">
      <w:pPr>
        <w:pStyle w:val="ConsPlusNormal"/>
        <w:jc w:val="both"/>
      </w:pPr>
      <w:r>
        <w:t xml:space="preserve">(в ред. </w:t>
      </w:r>
      <w:hyperlink r:id="rId32">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t>е) перечни объектов контроля;</w:t>
      </w:r>
    </w:p>
    <w:p w:rsidR="007D1EB0" w:rsidRDefault="007D1EB0">
      <w:pPr>
        <w:pStyle w:val="ConsPlusNormal"/>
        <w:jc w:val="both"/>
      </w:pPr>
      <w:r>
        <w:t>(</w:t>
      </w:r>
      <w:proofErr w:type="spellStart"/>
      <w:r>
        <w:t>пп</w:t>
      </w:r>
      <w:proofErr w:type="spellEnd"/>
      <w:r>
        <w:t xml:space="preserve">. "е" в ред. </w:t>
      </w:r>
      <w:hyperlink r:id="rId33">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t>ж) программа профилактики;</w:t>
      </w:r>
    </w:p>
    <w:p w:rsidR="007D1EB0" w:rsidRDefault="007D1EB0">
      <w:pPr>
        <w:pStyle w:val="ConsPlusNormal"/>
        <w:jc w:val="both"/>
      </w:pPr>
      <w:r>
        <w:t>(</w:t>
      </w:r>
      <w:proofErr w:type="spellStart"/>
      <w:r>
        <w:t>пп</w:t>
      </w:r>
      <w:proofErr w:type="spellEnd"/>
      <w:r>
        <w:t xml:space="preserve">. "ж" в ред. </w:t>
      </w:r>
      <w:hyperlink r:id="rId34">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t>з) исчерпывающий перечень сведений, которые могут запрашиваться контрольными органами у контролируемого лица;</w:t>
      </w:r>
    </w:p>
    <w:p w:rsidR="007D1EB0" w:rsidRDefault="007D1EB0">
      <w:pPr>
        <w:pStyle w:val="ConsPlusNormal"/>
        <w:spacing w:before="220"/>
        <w:ind w:firstLine="540"/>
        <w:jc w:val="both"/>
      </w:pPr>
      <w:r>
        <w:t>и) сведения о способах получения консультаций по вопросам соблюдения обязательных требований;</w:t>
      </w:r>
    </w:p>
    <w:p w:rsidR="007D1EB0" w:rsidRDefault="007D1EB0">
      <w:pPr>
        <w:pStyle w:val="ConsPlusNormal"/>
        <w:spacing w:before="220"/>
        <w:ind w:firstLine="540"/>
        <w:jc w:val="both"/>
      </w:pPr>
      <w:r>
        <w:t>к) сведения о порядке досудебного обжалования решений контрольных органов, действий (бездействия) должностных лиц контрольного органа;</w:t>
      </w:r>
    </w:p>
    <w:p w:rsidR="007D1EB0" w:rsidRDefault="007D1EB0">
      <w:pPr>
        <w:pStyle w:val="ConsPlusNormal"/>
        <w:spacing w:before="220"/>
        <w:ind w:firstLine="540"/>
        <w:jc w:val="both"/>
      </w:pPr>
      <w:r>
        <w:t>л) доклады, содержащие результаты обобщения правоприменительной практики контрольных органов;</w:t>
      </w:r>
    </w:p>
    <w:p w:rsidR="007D1EB0" w:rsidRDefault="007D1EB0">
      <w:pPr>
        <w:pStyle w:val="ConsPlusNormal"/>
        <w:spacing w:before="220"/>
        <w:ind w:firstLine="540"/>
        <w:jc w:val="both"/>
      </w:pPr>
      <w:r>
        <w:t>м) доклады о государственном контроле (надзоре);</w:t>
      </w:r>
    </w:p>
    <w:p w:rsidR="007D1EB0" w:rsidRDefault="007D1EB0">
      <w:pPr>
        <w:pStyle w:val="ConsPlusNormal"/>
        <w:spacing w:before="220"/>
        <w:ind w:firstLine="540"/>
        <w:jc w:val="both"/>
      </w:pPr>
      <w:r>
        <w:t>н) иные сведения, предусмотренные нормативными правовыми актами Российской Федерации и (или) программой профилактики.</w:t>
      </w:r>
    </w:p>
    <w:p w:rsidR="007D1EB0" w:rsidRDefault="007D1EB0">
      <w:pPr>
        <w:pStyle w:val="ConsPlusNormal"/>
        <w:spacing w:before="220"/>
        <w:ind w:firstLine="540"/>
        <w:jc w:val="both"/>
      </w:pPr>
      <w:r>
        <w:t>15. Обобщение правоприменительной практики организации и проведения государственного контроля (надзора) осуществляется контрольными органами один раз в год.</w:t>
      </w:r>
    </w:p>
    <w:p w:rsidR="007D1EB0" w:rsidRDefault="007D1EB0">
      <w:pPr>
        <w:pStyle w:val="ConsPlusNormal"/>
        <w:spacing w:before="220"/>
        <w:ind w:firstLine="540"/>
        <w:jc w:val="both"/>
      </w:pPr>
      <w:r>
        <w:t>16. По итогам обобщения правоприменительной практики контрольные органы обеспечивают подготовку проекта доклада о результатах правоприменительной практики при осуществлении государственного контроля (надзора) (далее - доклад о правоприменительной практике) и его публичное обсуждение.</w:t>
      </w:r>
    </w:p>
    <w:p w:rsidR="007D1EB0" w:rsidRDefault="007D1EB0">
      <w:pPr>
        <w:pStyle w:val="ConsPlusNormal"/>
        <w:jc w:val="both"/>
      </w:pPr>
      <w:r>
        <w:t xml:space="preserve">(в ред. </w:t>
      </w:r>
      <w:hyperlink r:id="rId35">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t xml:space="preserve">17. Доклад о правоприменительной практике утверждается распоряжением руководителя контрольного органа и размещается на официальном сайте контрольного органа в сети "Интернет" </w:t>
      </w:r>
      <w:r>
        <w:lastRenderedPageBreak/>
        <w:t>не позднее 1 марта года, следующего за отчетным.</w:t>
      </w:r>
    </w:p>
    <w:p w:rsidR="007D1EB0" w:rsidRDefault="007D1EB0">
      <w:pPr>
        <w:pStyle w:val="ConsPlusNormal"/>
        <w:jc w:val="both"/>
      </w:pPr>
      <w:r>
        <w:t xml:space="preserve">(п. 17 в ред. </w:t>
      </w:r>
      <w:hyperlink r:id="rId36">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t>18. Результаты обобщения правоприменительной практики включаются в ежегодный доклад контрольного органа о государственном контроле (надзоре).</w:t>
      </w:r>
    </w:p>
    <w:p w:rsidR="007D1EB0" w:rsidRDefault="007D1EB0">
      <w:pPr>
        <w:pStyle w:val="ConsPlusNormal"/>
        <w:jc w:val="both"/>
      </w:pPr>
      <w:r>
        <w:t xml:space="preserve">(п. 18 в ред. </w:t>
      </w:r>
      <w:hyperlink r:id="rId37">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t xml:space="preserve">19. Утратил силу. - </w:t>
      </w:r>
      <w:hyperlink r:id="rId38">
        <w:r>
          <w:rPr>
            <w:color w:val="0000FF"/>
          </w:rPr>
          <w:t>Постановление</w:t>
        </w:r>
      </w:hyperlink>
      <w:r>
        <w:t xml:space="preserve"> Правительства РФ от 08.12.2023 N 2087.</w:t>
      </w:r>
    </w:p>
    <w:p w:rsidR="007D1EB0" w:rsidRDefault="007D1EB0">
      <w:pPr>
        <w:pStyle w:val="ConsPlusNormal"/>
        <w:spacing w:before="220"/>
        <w:ind w:firstLine="540"/>
        <w:jc w:val="both"/>
      </w:pPr>
      <w:r>
        <w:t>20. При наличии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данный контрольный орган объявляет контролируемому лицу предостережение о недопустимости нарушения обязательных требований (далее - предостережение), предлагает ему принять меры по обеспечению соблюдения обязательных требований.</w:t>
      </w:r>
    </w:p>
    <w:p w:rsidR="007D1EB0" w:rsidRDefault="007D1EB0">
      <w:pPr>
        <w:pStyle w:val="ConsPlusNormal"/>
        <w:spacing w:before="220"/>
        <w:ind w:firstLine="540"/>
        <w:jc w:val="both"/>
      </w:pPr>
      <w:r>
        <w:t>21. Контролируемое лицо вправе в течение 15 рабочих дней со дня получения предостережения подать возражение на предостережение (далее - возражение):</w:t>
      </w:r>
    </w:p>
    <w:p w:rsidR="007D1EB0" w:rsidRDefault="007D1EB0">
      <w:pPr>
        <w:pStyle w:val="ConsPlusNormal"/>
        <w:spacing w:before="220"/>
        <w:ind w:firstLine="540"/>
        <w:jc w:val="both"/>
      </w:pPr>
      <w:r>
        <w:t>а) руководителю территориального органа Министерства культуры Российской Федерации, - если предостережение объявлено уполномоченным лицом территориального органа Министерства культуры Российской Федерации;</w:t>
      </w:r>
    </w:p>
    <w:p w:rsidR="007D1EB0" w:rsidRDefault="007D1EB0">
      <w:pPr>
        <w:pStyle w:val="ConsPlusNormal"/>
        <w:spacing w:before="220"/>
        <w:ind w:firstLine="540"/>
        <w:jc w:val="both"/>
      </w:pPr>
      <w:r>
        <w:t>б) в структурное подразделение Министерства культуры Российской Федерации, к сфере ведения которого отнесено осуществление государственного контроля (надзора), - если предостережение объявлено руководителем территориального органа Министерства культуры Российской Федерации.</w:t>
      </w:r>
    </w:p>
    <w:p w:rsidR="007D1EB0" w:rsidRDefault="007D1EB0">
      <w:pPr>
        <w:pStyle w:val="ConsPlusNormal"/>
        <w:spacing w:before="220"/>
        <w:ind w:firstLine="540"/>
        <w:jc w:val="both"/>
      </w:pPr>
      <w:r>
        <w:t>в) руководителю регионального органа охраны объектов культурного наследия, - если предостережение объявлено уполномоченным лицом регионального органа охраны объектов культурного наследия.</w:t>
      </w:r>
    </w:p>
    <w:p w:rsidR="007D1EB0" w:rsidRDefault="007D1EB0">
      <w:pPr>
        <w:pStyle w:val="ConsPlusNormal"/>
        <w:jc w:val="both"/>
      </w:pPr>
      <w:r>
        <w:t>(</w:t>
      </w:r>
      <w:proofErr w:type="spellStart"/>
      <w:r>
        <w:t>пп</w:t>
      </w:r>
      <w:proofErr w:type="spellEnd"/>
      <w:r>
        <w:t xml:space="preserve">. "в" введен </w:t>
      </w:r>
      <w:hyperlink r:id="rId39">
        <w:r>
          <w:rPr>
            <w:color w:val="0000FF"/>
          </w:rPr>
          <w:t>Постановлением</w:t>
        </w:r>
      </w:hyperlink>
      <w:r>
        <w:t xml:space="preserve"> Правительства РФ от 08.12.2023 N 2087)</w:t>
      </w:r>
    </w:p>
    <w:p w:rsidR="007D1EB0" w:rsidRDefault="007D1EB0">
      <w:pPr>
        <w:pStyle w:val="ConsPlusNormal"/>
        <w:spacing w:before="220"/>
        <w:ind w:firstLine="540"/>
        <w:jc w:val="both"/>
      </w:pPr>
      <w:r>
        <w:t>22. В возражении указываются:</w:t>
      </w:r>
    </w:p>
    <w:p w:rsidR="007D1EB0" w:rsidRDefault="007D1EB0">
      <w:pPr>
        <w:pStyle w:val="ConsPlusNormal"/>
        <w:spacing w:before="220"/>
        <w:ind w:firstLine="540"/>
        <w:jc w:val="both"/>
      </w:pPr>
      <w:r>
        <w:t>наименование юридического лица, либо фамилия, имя, отчество (при наличии) индивидуального предпринимателя или физического лица;</w:t>
      </w:r>
    </w:p>
    <w:p w:rsidR="007D1EB0" w:rsidRDefault="007D1EB0">
      <w:pPr>
        <w:pStyle w:val="ConsPlusNormal"/>
        <w:spacing w:before="220"/>
        <w:ind w:firstLine="540"/>
        <w:jc w:val="both"/>
      </w:pPr>
      <w:r>
        <w:t>дата вынесения предостережения и его номер;</w:t>
      </w:r>
    </w:p>
    <w:p w:rsidR="007D1EB0" w:rsidRDefault="007D1EB0">
      <w:pPr>
        <w:pStyle w:val="ConsPlusNormal"/>
        <w:spacing w:before="220"/>
        <w:ind w:firstLine="540"/>
        <w:jc w:val="both"/>
      </w:pPr>
      <w:r>
        <w:t>контрольный орган, должностное лицо контрольного органа, вынесшее предостережение;</w:t>
      </w:r>
    </w:p>
    <w:p w:rsidR="007D1EB0" w:rsidRDefault="007D1EB0">
      <w:pPr>
        <w:pStyle w:val="ConsPlusNormal"/>
        <w:jc w:val="both"/>
      </w:pPr>
      <w:r>
        <w:t xml:space="preserve">(в ред. </w:t>
      </w:r>
      <w:hyperlink r:id="rId40">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t>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7D1EB0" w:rsidRDefault="007D1EB0">
      <w:pPr>
        <w:pStyle w:val="ConsPlusNormal"/>
        <w:spacing w:before="220"/>
        <w:ind w:firstLine="540"/>
        <w:jc w:val="both"/>
      </w:pPr>
      <w:r>
        <w:t>При этом контролируемое лицо вправе приложить к возражению документы, подтверждающие обоснованность возражения, или их заверенные копии.</w:t>
      </w:r>
    </w:p>
    <w:p w:rsidR="007D1EB0" w:rsidRDefault="007D1EB0">
      <w:pPr>
        <w:pStyle w:val="ConsPlusNormal"/>
        <w:spacing w:before="220"/>
        <w:ind w:firstLine="540"/>
        <w:jc w:val="both"/>
      </w:pPr>
      <w:r>
        <w:t>23. Возражение направляется контролируемым лицом в бумажном виде почтовым отправлением либо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или регионального портала государственных и муниципальных услуг.</w:t>
      </w:r>
    </w:p>
    <w:p w:rsidR="007D1EB0" w:rsidRDefault="007D1EB0">
      <w:pPr>
        <w:pStyle w:val="ConsPlusNormal"/>
        <w:jc w:val="both"/>
      </w:pPr>
      <w:r>
        <w:lastRenderedPageBreak/>
        <w:t xml:space="preserve">(п. 23 в ред. </w:t>
      </w:r>
      <w:hyperlink r:id="rId41">
        <w:r>
          <w:rPr>
            <w:color w:val="0000FF"/>
          </w:rPr>
          <w:t>Постановления</w:t>
        </w:r>
      </w:hyperlink>
      <w:r>
        <w:t xml:space="preserve"> Правительства РФ от 04.07.2026 N 841)</w:t>
      </w:r>
    </w:p>
    <w:p w:rsidR="007D1EB0" w:rsidRDefault="007D1EB0">
      <w:pPr>
        <w:pStyle w:val="ConsPlusNormal"/>
        <w:spacing w:before="220"/>
        <w:ind w:firstLine="540"/>
        <w:jc w:val="both"/>
      </w:pPr>
      <w:r>
        <w:t>24. Возражение рассматривается должностным лицом контрольного органа, которому оно подано, в течение 20 рабочих дней со дня регистрации возражения.</w:t>
      </w:r>
    </w:p>
    <w:p w:rsidR="007D1EB0" w:rsidRDefault="007D1EB0">
      <w:pPr>
        <w:pStyle w:val="ConsPlusNormal"/>
        <w:jc w:val="both"/>
      </w:pPr>
      <w:r>
        <w:t xml:space="preserve">(в ред. </w:t>
      </w:r>
      <w:hyperlink r:id="rId42">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bookmarkStart w:id="9" w:name="P160"/>
      <w:bookmarkEnd w:id="9"/>
      <w:r>
        <w:t>25. По результатам рассмотрения возражения должностное лицо контрольного органа принимает одно из следующих решений:</w:t>
      </w:r>
    </w:p>
    <w:p w:rsidR="007D1EB0" w:rsidRDefault="007D1EB0">
      <w:pPr>
        <w:pStyle w:val="ConsPlusNormal"/>
        <w:jc w:val="both"/>
      </w:pPr>
      <w:r>
        <w:t xml:space="preserve">(в ред. </w:t>
      </w:r>
      <w:hyperlink r:id="rId43">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t>а) удовлетворяет возражение в форме отмены объявленного предостережения;</w:t>
      </w:r>
    </w:p>
    <w:p w:rsidR="007D1EB0" w:rsidRDefault="007D1EB0">
      <w:pPr>
        <w:pStyle w:val="ConsPlusNormal"/>
        <w:spacing w:before="220"/>
        <w:ind w:firstLine="540"/>
        <w:jc w:val="both"/>
      </w:pPr>
      <w:r>
        <w:t>б) отказывает в удовлетворении возражения.</w:t>
      </w:r>
    </w:p>
    <w:p w:rsidR="007D1EB0" w:rsidRDefault="007D1EB0">
      <w:pPr>
        <w:pStyle w:val="ConsPlusNormal"/>
        <w:spacing w:before="220"/>
        <w:ind w:firstLine="540"/>
        <w:jc w:val="both"/>
      </w:pPr>
      <w:r>
        <w:t xml:space="preserve">26. Не позднее дня, следующего за днем принятия решения, указанного в </w:t>
      </w:r>
      <w:hyperlink w:anchor="P160">
        <w:r>
          <w:rPr>
            <w:color w:val="0000FF"/>
          </w:rPr>
          <w:t>пункте 25</w:t>
        </w:r>
      </w:hyperlink>
      <w:r>
        <w:t xml:space="preserve"> настоящего Положения, контролируемому лицу, подавшему возражение, в письменной форме и по его желанию в электронной форме направляется мотивированный ответ о результатах рассмотрения возражения.</w:t>
      </w:r>
    </w:p>
    <w:p w:rsidR="007D1EB0" w:rsidRDefault="007D1EB0">
      <w:pPr>
        <w:pStyle w:val="ConsPlusNormal"/>
        <w:spacing w:before="220"/>
        <w:ind w:firstLine="540"/>
        <w:jc w:val="both"/>
      </w:pPr>
      <w:r>
        <w:t>26(1). Инспектор по обращениям контролируемых лиц и их представителей, направленным в том числе посредством единого портала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Консультирование осуществляется без взимания платы.</w:t>
      </w:r>
    </w:p>
    <w:p w:rsidR="007D1EB0" w:rsidRDefault="007D1EB0">
      <w:pPr>
        <w:pStyle w:val="ConsPlusNormal"/>
        <w:jc w:val="both"/>
      </w:pPr>
      <w:r>
        <w:t xml:space="preserve">(п. 26(1) введен </w:t>
      </w:r>
      <w:hyperlink r:id="rId44">
        <w:r>
          <w:rPr>
            <w:color w:val="0000FF"/>
          </w:rPr>
          <w:t>Постановлением</w:t>
        </w:r>
      </w:hyperlink>
      <w:r>
        <w:t xml:space="preserve"> Правительства РФ от 04.07.2026 N 841)</w:t>
      </w:r>
    </w:p>
    <w:p w:rsidR="007D1EB0" w:rsidRDefault="007D1EB0">
      <w:pPr>
        <w:pStyle w:val="ConsPlusNormal"/>
        <w:spacing w:before="220"/>
        <w:ind w:firstLine="540"/>
        <w:jc w:val="both"/>
      </w:pPr>
      <w:r>
        <w:t>27. Консультирование может осуществляться инспектором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7D1EB0" w:rsidRDefault="007D1EB0">
      <w:pPr>
        <w:pStyle w:val="ConsPlusNormal"/>
        <w:jc w:val="both"/>
      </w:pPr>
      <w:r>
        <w:t xml:space="preserve">(п. 27 в ред. </w:t>
      </w:r>
      <w:hyperlink r:id="rId45">
        <w:r>
          <w:rPr>
            <w:color w:val="0000FF"/>
          </w:rPr>
          <w:t>Постановления</w:t>
        </w:r>
      </w:hyperlink>
      <w:r>
        <w:t xml:space="preserve"> Правительства РФ от 04.07.2026 N 841)</w:t>
      </w:r>
    </w:p>
    <w:p w:rsidR="007D1EB0" w:rsidRDefault="007D1EB0">
      <w:pPr>
        <w:pStyle w:val="ConsPlusNormal"/>
        <w:spacing w:before="220"/>
        <w:ind w:firstLine="540"/>
        <w:jc w:val="both"/>
      </w:pPr>
      <w:r>
        <w:t>28. Инспектор осуществляет консультирование по следующим вопросам:</w:t>
      </w:r>
    </w:p>
    <w:p w:rsidR="007D1EB0" w:rsidRDefault="007D1EB0">
      <w:pPr>
        <w:pStyle w:val="ConsPlusNormal"/>
        <w:spacing w:before="220"/>
        <w:ind w:firstLine="540"/>
        <w:jc w:val="both"/>
      </w:pPr>
      <w:r>
        <w:t>а) наличие и (или) содержание обязательных требований;</w:t>
      </w:r>
    </w:p>
    <w:p w:rsidR="007D1EB0" w:rsidRDefault="007D1EB0">
      <w:pPr>
        <w:pStyle w:val="ConsPlusNormal"/>
        <w:spacing w:before="220"/>
        <w:ind w:firstLine="540"/>
        <w:jc w:val="both"/>
      </w:pPr>
      <w:r>
        <w:t>б) периодичность и порядок проведения контрольных (надзорных) мероприятий;</w:t>
      </w:r>
    </w:p>
    <w:p w:rsidR="007D1EB0" w:rsidRDefault="007D1EB0">
      <w:pPr>
        <w:pStyle w:val="ConsPlusNormal"/>
        <w:spacing w:before="220"/>
        <w:ind w:firstLine="540"/>
        <w:jc w:val="both"/>
      </w:pPr>
      <w:r>
        <w:t>в) порядок выполнения обязательных требований;</w:t>
      </w:r>
    </w:p>
    <w:p w:rsidR="007D1EB0" w:rsidRDefault="007D1EB0">
      <w:pPr>
        <w:pStyle w:val="ConsPlusNormal"/>
        <w:spacing w:before="220"/>
        <w:ind w:firstLine="540"/>
        <w:jc w:val="both"/>
      </w:pPr>
      <w:bookmarkStart w:id="10" w:name="P173"/>
      <w:bookmarkEnd w:id="10"/>
      <w:r>
        <w:t>г) порядок выполнения предписания, выданного по итогам контрольного мероприятия.</w:t>
      </w:r>
    </w:p>
    <w:p w:rsidR="007D1EB0" w:rsidRDefault="007D1EB0">
      <w:pPr>
        <w:pStyle w:val="ConsPlusNormal"/>
        <w:spacing w:before="220"/>
        <w:ind w:firstLine="540"/>
        <w:jc w:val="both"/>
      </w:pPr>
      <w:r>
        <w:t xml:space="preserve">29. Инспектор осуществляет письменное консультирование по вопросу, предусмотренному </w:t>
      </w:r>
      <w:hyperlink w:anchor="P173">
        <w:r>
          <w:rPr>
            <w:color w:val="0000FF"/>
          </w:rPr>
          <w:t>подпунктом "г" пункта 28</w:t>
        </w:r>
      </w:hyperlink>
      <w:r>
        <w:t xml:space="preserve"> настоящего Положения.</w:t>
      </w:r>
    </w:p>
    <w:p w:rsidR="007D1EB0" w:rsidRDefault="007D1EB0">
      <w:pPr>
        <w:pStyle w:val="ConsPlusNormal"/>
        <w:spacing w:before="220"/>
        <w:ind w:firstLine="540"/>
        <w:jc w:val="both"/>
      </w:pPr>
      <w:r>
        <w:t>30.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(бездействия) должностных лиц контрольного органа, иных участников контрольного (надзорного) мероприятия.</w:t>
      </w:r>
    </w:p>
    <w:p w:rsidR="007D1EB0" w:rsidRDefault="007D1EB0">
      <w:pPr>
        <w:pStyle w:val="ConsPlusNormal"/>
        <w:spacing w:before="220"/>
        <w:ind w:firstLine="540"/>
        <w:jc w:val="both"/>
      </w:pPr>
      <w:r>
        <w:t xml:space="preserve">31. Консультирование по однотипным обращениям (5 и более раз) контролируемых лиц и их представителей осуществляется посредством размещения на официальном сайте контрольного органа в сети "Интернет" письменного разъяснения, подписанного одним из должностных лиц контрольных органов, указанных в </w:t>
      </w:r>
      <w:hyperlink w:anchor="P75">
        <w:r>
          <w:rPr>
            <w:color w:val="0000FF"/>
          </w:rPr>
          <w:t>абзацах втором</w:t>
        </w:r>
      </w:hyperlink>
      <w:r>
        <w:t xml:space="preserve"> - </w:t>
      </w:r>
      <w:hyperlink w:anchor="P80">
        <w:r>
          <w:rPr>
            <w:color w:val="0000FF"/>
          </w:rPr>
          <w:t>шестом подпункта "а"</w:t>
        </w:r>
      </w:hyperlink>
      <w:r>
        <w:t xml:space="preserve">, </w:t>
      </w:r>
      <w:hyperlink w:anchor="P83">
        <w:r>
          <w:rPr>
            <w:color w:val="0000FF"/>
          </w:rPr>
          <w:t>абзацах втором</w:t>
        </w:r>
      </w:hyperlink>
      <w:r>
        <w:t xml:space="preserve"> и </w:t>
      </w:r>
      <w:hyperlink w:anchor="P84">
        <w:r>
          <w:rPr>
            <w:color w:val="0000FF"/>
          </w:rPr>
          <w:t>третьем подпункта "б" пункта 6</w:t>
        </w:r>
      </w:hyperlink>
      <w:r>
        <w:t xml:space="preserve"> настоящего Положения.</w:t>
      </w:r>
    </w:p>
    <w:p w:rsidR="007D1EB0" w:rsidRDefault="007D1EB0">
      <w:pPr>
        <w:pStyle w:val="ConsPlusNormal"/>
        <w:jc w:val="both"/>
      </w:pPr>
      <w:r>
        <w:t xml:space="preserve">(п. 31 в ред. </w:t>
      </w:r>
      <w:hyperlink r:id="rId46">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t xml:space="preserve">32. Профилактический визит в соответствии со </w:t>
      </w:r>
      <w:hyperlink r:id="rId47">
        <w:r>
          <w:rPr>
            <w:color w:val="0000FF"/>
          </w:rPr>
          <w:t>статьями 52</w:t>
        </w:r>
      </w:hyperlink>
      <w:r>
        <w:t xml:space="preserve"> - </w:t>
      </w:r>
      <w:hyperlink r:id="rId48">
        <w:r>
          <w:rPr>
            <w:color w:val="0000FF"/>
          </w:rPr>
          <w:t>52.2</w:t>
        </w:r>
      </w:hyperlink>
      <w:r>
        <w:t xml:space="preserve"> Федерального закона "О государственном контроле (надзоре) и муниципальном контроле в Российской Федерации" </w:t>
      </w:r>
      <w:r>
        <w:lastRenderedPageBreak/>
        <w:t>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7D1EB0" w:rsidRDefault="007D1EB0">
      <w:pPr>
        <w:pStyle w:val="ConsPlusNormal"/>
        <w:jc w:val="both"/>
      </w:pPr>
      <w:r>
        <w:t xml:space="preserve">(п. 32 в ред. </w:t>
      </w:r>
      <w:hyperlink r:id="rId49">
        <w:r>
          <w:rPr>
            <w:color w:val="0000FF"/>
          </w:rPr>
          <w:t>Постановления</w:t>
        </w:r>
      </w:hyperlink>
      <w:r>
        <w:t xml:space="preserve"> Правительства РФ от 29.09.2025 N 1496)</w:t>
      </w:r>
    </w:p>
    <w:p w:rsidR="007D1EB0" w:rsidRDefault="007D1EB0">
      <w:pPr>
        <w:pStyle w:val="ConsPlusNormal"/>
        <w:spacing w:before="220"/>
        <w:ind w:firstLine="540"/>
        <w:jc w:val="both"/>
      </w:pPr>
      <w:r>
        <w:t>33.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а инспектор осуществляет ознакомление с объектом контроля и проводит оценку уровня соблюдения контролируемым лицом обязательных требований.</w:t>
      </w:r>
    </w:p>
    <w:p w:rsidR="007D1EB0" w:rsidRDefault="007D1EB0">
      <w:pPr>
        <w:pStyle w:val="ConsPlusNormal"/>
        <w:jc w:val="both"/>
      </w:pPr>
      <w:r>
        <w:t xml:space="preserve">(п. 33 в ред. </w:t>
      </w:r>
      <w:hyperlink r:id="rId50">
        <w:r>
          <w:rPr>
            <w:color w:val="0000FF"/>
          </w:rPr>
          <w:t>Постановления</w:t>
        </w:r>
      </w:hyperlink>
      <w:r>
        <w:t xml:space="preserve"> Правительства РФ от 29.09.2025 N 1496)</w:t>
      </w:r>
    </w:p>
    <w:p w:rsidR="007D1EB0" w:rsidRDefault="007D1EB0">
      <w:pPr>
        <w:pStyle w:val="ConsPlusNormal"/>
        <w:spacing w:before="220"/>
        <w:ind w:firstLine="540"/>
        <w:jc w:val="both"/>
      </w:pPr>
      <w:r>
        <w:t>34. Профилактический визит проводится по инициативе контрольного органа (обязательный профилактический визит) или по инициативе контролируемого лица, если контролируемое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7D1EB0" w:rsidRDefault="007D1EB0">
      <w:pPr>
        <w:pStyle w:val="ConsPlusNormal"/>
        <w:spacing w:before="220"/>
        <w:ind w:firstLine="540"/>
        <w:jc w:val="both"/>
      </w:pPr>
      <w: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51">
        <w:r>
          <w:rPr>
            <w:color w:val="0000FF"/>
          </w:rPr>
          <w:t>статьей 90.1</w:t>
        </w:r>
      </w:hyperlink>
      <w:r>
        <w:t xml:space="preserve"> Федерального закона "О государственном контроле (надзоре) и муниципальном контроле в Российской Федерации".</w:t>
      </w:r>
    </w:p>
    <w:p w:rsidR="007D1EB0" w:rsidRDefault="007D1EB0">
      <w:pPr>
        <w:pStyle w:val="ConsPlusNormal"/>
        <w:spacing w:before="220"/>
        <w:ind w:firstLine="540"/>
        <w:jc w:val="both"/>
      </w:pPr>
      <w:r>
        <w:t>Предписания об устранении выявленных в ходе профилактического визита, проведенного по инициативе контролируемого лица, нарушений обязательных требований контролируемым лицам не могут выдаваться. Разъяснения и рекомендации, полученные контролируемым лицом в ходе профилактического визита, носят рекомендательный характер.</w:t>
      </w:r>
    </w:p>
    <w:p w:rsidR="007D1EB0" w:rsidRDefault="007D1EB0">
      <w:pPr>
        <w:pStyle w:val="ConsPlusNormal"/>
        <w:jc w:val="both"/>
      </w:pPr>
      <w:r>
        <w:t xml:space="preserve">(п. 34 в ред. </w:t>
      </w:r>
      <w:hyperlink r:id="rId52">
        <w:r>
          <w:rPr>
            <w:color w:val="0000FF"/>
          </w:rPr>
          <w:t>Постановления</w:t>
        </w:r>
      </w:hyperlink>
      <w:r>
        <w:t xml:space="preserve"> Правительства РФ от 29.09.2025 N 1496)</w:t>
      </w:r>
    </w:p>
    <w:p w:rsidR="007D1EB0" w:rsidRDefault="007D1EB0">
      <w:pPr>
        <w:pStyle w:val="ConsPlusNormal"/>
        <w:spacing w:before="220"/>
        <w:ind w:firstLine="540"/>
        <w:jc w:val="both"/>
      </w:pPr>
      <w:r>
        <w:t xml:space="preserve">35.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указанному в </w:t>
      </w:r>
      <w:hyperlink w:anchor="P73">
        <w:r>
          <w:rPr>
            <w:color w:val="0000FF"/>
          </w:rPr>
          <w:t>пункте 6</w:t>
        </w:r>
      </w:hyperlink>
      <w:r>
        <w:t xml:space="preserve"> настоящего Положения, для принятия решения о проведении контрольных (надзорных) мероприятий.</w:t>
      </w:r>
    </w:p>
    <w:p w:rsidR="007D1EB0" w:rsidRDefault="007D1EB0">
      <w:pPr>
        <w:pStyle w:val="ConsPlusNormal"/>
        <w:jc w:val="both"/>
      </w:pPr>
      <w:r>
        <w:t xml:space="preserve">(п. 35 в ред. </w:t>
      </w:r>
      <w:hyperlink r:id="rId53">
        <w:r>
          <w:rPr>
            <w:color w:val="0000FF"/>
          </w:rPr>
          <w:t>Постановления</w:t>
        </w:r>
      </w:hyperlink>
      <w:r>
        <w:t xml:space="preserve"> Правительства РФ от 29.09.2025 N 1496)</w:t>
      </w:r>
    </w:p>
    <w:p w:rsidR="007D1EB0" w:rsidRDefault="007D1EB0">
      <w:pPr>
        <w:pStyle w:val="ConsPlusNormal"/>
        <w:spacing w:before="220"/>
        <w:ind w:firstLine="540"/>
        <w:jc w:val="both"/>
      </w:pPr>
      <w:r>
        <w:t>36. Обязательный профилактический визит проводится контрольным органом по поручению:</w:t>
      </w:r>
    </w:p>
    <w:p w:rsidR="007D1EB0" w:rsidRDefault="007D1EB0">
      <w:pPr>
        <w:pStyle w:val="ConsPlusNormal"/>
        <w:spacing w:before="220"/>
        <w:ind w:firstLine="540"/>
        <w:jc w:val="both"/>
      </w:pPr>
      <w:r>
        <w:t>а) Президента Российской Федерации;</w:t>
      </w:r>
    </w:p>
    <w:p w:rsidR="007D1EB0" w:rsidRDefault="007D1EB0">
      <w:pPr>
        <w:pStyle w:val="ConsPlusNormal"/>
        <w:spacing w:before="220"/>
        <w:ind w:firstLine="540"/>
        <w:jc w:val="both"/>
      </w:pPr>
      <w: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7D1EB0" w:rsidRDefault="007D1EB0">
      <w:pPr>
        <w:pStyle w:val="ConsPlusNormal"/>
        <w:spacing w:before="220"/>
        <w:ind w:firstLine="540"/>
        <w:jc w:val="both"/>
      </w:pPr>
      <w:r>
        <w:t>в) высшего должностного лица субъекта Российской Федерации при осуществлении государственного контроля (надзора) в рамках полномочий, переданных для осуществления органам государственной власти субъектов Российской Федерации.</w:t>
      </w:r>
    </w:p>
    <w:p w:rsidR="007D1EB0" w:rsidRDefault="007D1EB0">
      <w:pPr>
        <w:pStyle w:val="ConsPlusNormal"/>
        <w:jc w:val="both"/>
      </w:pPr>
      <w:r>
        <w:t xml:space="preserve">(п. 36 в ред. </w:t>
      </w:r>
      <w:hyperlink r:id="rId54">
        <w:r>
          <w:rPr>
            <w:color w:val="0000FF"/>
          </w:rPr>
          <w:t>Постановления</w:t>
        </w:r>
      </w:hyperlink>
      <w:r>
        <w:t xml:space="preserve"> Правительства РФ от 29.09.2025 N 1496)</w:t>
      </w:r>
    </w:p>
    <w:p w:rsidR="007D1EB0" w:rsidRDefault="007D1EB0">
      <w:pPr>
        <w:pStyle w:val="ConsPlusNormal"/>
        <w:spacing w:before="220"/>
        <w:ind w:firstLine="540"/>
        <w:jc w:val="both"/>
      </w:pPr>
      <w:r>
        <w:t>36(1).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w:t>
      </w:r>
    </w:p>
    <w:p w:rsidR="007D1EB0" w:rsidRDefault="007D1EB0">
      <w:pPr>
        <w:pStyle w:val="ConsPlusNormal"/>
        <w:jc w:val="both"/>
      </w:pPr>
      <w:r>
        <w:t xml:space="preserve">(в ред. </w:t>
      </w:r>
      <w:hyperlink r:id="rId55">
        <w:r>
          <w:rPr>
            <w:color w:val="0000FF"/>
          </w:rPr>
          <w:t>Постановления</w:t>
        </w:r>
      </w:hyperlink>
      <w:r>
        <w:t xml:space="preserve"> Правительства РФ от 04.07.2026 N 841)</w:t>
      </w:r>
    </w:p>
    <w:p w:rsidR="007D1EB0" w:rsidRDefault="007D1EB0">
      <w:pPr>
        <w:pStyle w:val="ConsPlusNormal"/>
        <w:spacing w:before="220"/>
        <w:ind w:firstLine="540"/>
        <w:jc w:val="both"/>
      </w:pPr>
      <w:r>
        <w:t xml:space="preserve">Для фиксации инспектором доказательств нарушений обязательных требований могут использоваться фотосъемка, аудио- и видеозапись, иные способы фиксации доказательств, в том </w:t>
      </w:r>
      <w:r>
        <w:lastRenderedPageBreak/>
        <w:t>числе мобильное приложение "Инспектор".</w:t>
      </w:r>
    </w:p>
    <w:p w:rsidR="007D1EB0" w:rsidRDefault="007D1EB0">
      <w:pPr>
        <w:pStyle w:val="ConsPlusNormal"/>
        <w:spacing w:before="220"/>
        <w:ind w:firstLine="540"/>
        <w:jc w:val="both"/>
      </w:pPr>
      <w: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D1EB0" w:rsidRDefault="007D1EB0">
      <w:pPr>
        <w:pStyle w:val="ConsPlusNormal"/>
        <w:spacing w:before="220"/>
        <w:ind w:firstLine="540"/>
        <w:jc w:val="both"/>
      </w:pPr>
      <w:r>
        <w:t>Фотосъемка и видеозапись при проведении осмотра осуществляются с использованием мобильного приложения "Инспектор".</w:t>
      </w:r>
    </w:p>
    <w:p w:rsidR="007D1EB0" w:rsidRDefault="007D1EB0">
      <w:pPr>
        <w:pStyle w:val="ConsPlusNormal"/>
        <w:spacing w:before="220"/>
        <w:ind w:firstLine="540"/>
        <w:jc w:val="both"/>
      </w:pPr>
      <w:r>
        <w:t>Фотосъемка и (или) видеозапись осуществляются открыто, видеозапись осуществляется с уведомлением в начале и конце записи о дате, месте, времени начала и окончания осуществления записи.</w:t>
      </w:r>
    </w:p>
    <w:p w:rsidR="007D1EB0" w:rsidRDefault="007D1EB0">
      <w:pPr>
        <w:pStyle w:val="ConsPlusNormal"/>
        <w:jc w:val="both"/>
      </w:pPr>
      <w:r>
        <w:t xml:space="preserve">(п. 36(1) введен </w:t>
      </w:r>
      <w:hyperlink r:id="rId56">
        <w:r>
          <w:rPr>
            <w:color w:val="0000FF"/>
          </w:rPr>
          <w:t>Постановлением</w:t>
        </w:r>
      </w:hyperlink>
      <w:r>
        <w:t xml:space="preserve"> Правительства РФ от 29.09.2025 N 1496)</w:t>
      </w:r>
    </w:p>
    <w:p w:rsidR="007D1EB0" w:rsidRDefault="007D1EB0">
      <w:pPr>
        <w:pStyle w:val="ConsPlusNormal"/>
        <w:spacing w:before="220"/>
        <w:ind w:firstLine="540"/>
        <w:jc w:val="both"/>
      </w:pPr>
      <w:r>
        <w:t xml:space="preserve">37. Обязательный профилактический визит не предусматривает отказ контролируемого лица от его проведения. Контролируемое лицо уведомляется о проведении обязательного профилактического визита не позднее чем за 24 часа до его начала в порядке, предусмотренном </w:t>
      </w:r>
      <w:hyperlink r:id="rId57">
        <w:r>
          <w:rPr>
            <w:color w:val="0000FF"/>
          </w:rPr>
          <w:t>частью 5 статьи 21</w:t>
        </w:r>
      </w:hyperlink>
      <w:r>
        <w:t xml:space="preserve"> Федерального закона "О государственном контроле (надзоре) и муниципальном контроле в Российской Федерации".</w:t>
      </w:r>
    </w:p>
    <w:p w:rsidR="007D1EB0" w:rsidRDefault="007D1EB0">
      <w:pPr>
        <w:pStyle w:val="ConsPlusNormal"/>
        <w:spacing w:before="220"/>
        <w:ind w:firstLine="540"/>
        <w:jc w:val="both"/>
      </w:pPr>
      <w:r>
        <w:t>Срок проведения обязательного профилактического визита не может превышать 10 рабочих дней и может быть продлен на срок, необходимый для проведения испытаний.</w:t>
      </w:r>
    </w:p>
    <w:p w:rsidR="007D1EB0" w:rsidRDefault="007D1EB0">
      <w:pPr>
        <w:pStyle w:val="ConsPlusNormal"/>
        <w:jc w:val="both"/>
      </w:pPr>
      <w:r>
        <w:t xml:space="preserve">(п. 37 в ред. </w:t>
      </w:r>
      <w:hyperlink r:id="rId58">
        <w:r>
          <w:rPr>
            <w:color w:val="0000FF"/>
          </w:rPr>
          <w:t>Постановления</w:t>
        </w:r>
      </w:hyperlink>
      <w:r>
        <w:t xml:space="preserve"> Правительства РФ от 04.07.2026 N 841)</w:t>
      </w:r>
    </w:p>
    <w:p w:rsidR="007D1EB0" w:rsidRDefault="007D1EB0">
      <w:pPr>
        <w:pStyle w:val="ConsPlusNormal"/>
        <w:spacing w:before="220"/>
        <w:ind w:firstLine="540"/>
        <w:jc w:val="both"/>
      </w:pPr>
      <w:r>
        <w:t>38. В случае принятия решения о проведении профилактического визита по инициативе контролируемого лица контрольный орган в течение 20 рабочих дней согласовывает дату его проведения с контролируемым лицом любым способом, обеспечивающим фиксирование такого согласования. Контролируемое лицо вправе отозвать заявление либо направить отказ от проведения профилактического визита по его инициативе, уведомив об этом контрольный орган не позднее чем за 5 рабочих дней до даты его проведения.</w:t>
      </w:r>
    </w:p>
    <w:p w:rsidR="007D1EB0" w:rsidRDefault="007D1EB0">
      <w:pPr>
        <w:pStyle w:val="ConsPlusNormal"/>
        <w:jc w:val="both"/>
      </w:pPr>
      <w:r>
        <w:t xml:space="preserve">(п. 38 в ред. </w:t>
      </w:r>
      <w:hyperlink r:id="rId59">
        <w:r>
          <w:rPr>
            <w:color w:val="0000FF"/>
          </w:rPr>
          <w:t>Постановления</w:t>
        </w:r>
      </w:hyperlink>
      <w:r>
        <w:t xml:space="preserve"> Правительства РФ от 29.09.2025 N 1496)</w:t>
      </w:r>
    </w:p>
    <w:p w:rsidR="007D1EB0" w:rsidRDefault="007D1EB0">
      <w:pPr>
        <w:pStyle w:val="ConsPlusNormal"/>
        <w:spacing w:before="220"/>
        <w:ind w:firstLine="540"/>
        <w:jc w:val="both"/>
      </w:pPr>
      <w:r>
        <w:t xml:space="preserve">39.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w:t>
      </w:r>
      <w:hyperlink r:id="rId60">
        <w:r>
          <w:rPr>
            <w:color w:val="0000FF"/>
          </w:rPr>
          <w:t>статьей 90</w:t>
        </w:r>
      </w:hyperlink>
      <w:r>
        <w:t xml:space="preserve"> Федерального закона "О государственном контроле (надзоре) и муниципальном контроле в Российской Федерации" для контрольных (надзорных) мероприятий.</w:t>
      </w:r>
    </w:p>
    <w:p w:rsidR="007D1EB0" w:rsidRDefault="007D1EB0">
      <w:pPr>
        <w:pStyle w:val="ConsPlusNormal"/>
        <w:jc w:val="both"/>
      </w:pPr>
      <w:r>
        <w:t xml:space="preserve">(п. 39 в ред. </w:t>
      </w:r>
      <w:hyperlink r:id="rId61">
        <w:r>
          <w:rPr>
            <w:color w:val="0000FF"/>
          </w:rPr>
          <w:t>Постановления</w:t>
        </w:r>
      </w:hyperlink>
      <w:r>
        <w:t xml:space="preserve"> Правительства РФ от 29.09.2025 N 1496)</w:t>
      </w:r>
    </w:p>
    <w:p w:rsidR="007D1EB0" w:rsidRDefault="007D1EB0">
      <w:pPr>
        <w:pStyle w:val="ConsPlusNormal"/>
        <w:jc w:val="both"/>
      </w:pPr>
    </w:p>
    <w:p w:rsidR="007D1EB0" w:rsidRDefault="007D1EB0">
      <w:pPr>
        <w:pStyle w:val="ConsPlusTitle"/>
        <w:jc w:val="center"/>
        <w:outlineLvl w:val="1"/>
      </w:pPr>
      <w:r>
        <w:t>IV. Осуществление государственного контроля (надзора)</w:t>
      </w:r>
    </w:p>
    <w:p w:rsidR="007D1EB0" w:rsidRDefault="007D1EB0">
      <w:pPr>
        <w:pStyle w:val="ConsPlusNormal"/>
        <w:jc w:val="both"/>
      </w:pPr>
    </w:p>
    <w:p w:rsidR="007D1EB0" w:rsidRDefault="007D1EB0">
      <w:pPr>
        <w:pStyle w:val="ConsPlusNormal"/>
        <w:ind w:firstLine="540"/>
        <w:jc w:val="both"/>
      </w:pPr>
      <w:r>
        <w:t>40. При осуществлении государственного контроля (надзора) плановые контрольные (надзорные) мероприятия не проводятся.</w:t>
      </w:r>
    </w:p>
    <w:p w:rsidR="007D1EB0" w:rsidRDefault="007D1EB0">
      <w:pPr>
        <w:pStyle w:val="ConsPlusNormal"/>
        <w:spacing w:before="220"/>
        <w:ind w:firstLine="540"/>
        <w:jc w:val="both"/>
      </w:pPr>
      <w:r>
        <w:t>41. Контрольные (надзорные) мероприятия проводятся в том числе на основании программы проверок.</w:t>
      </w:r>
    </w:p>
    <w:p w:rsidR="007D1EB0" w:rsidRDefault="007D1EB0">
      <w:pPr>
        <w:pStyle w:val="ConsPlusNormal"/>
        <w:spacing w:before="220"/>
        <w:ind w:firstLine="540"/>
        <w:jc w:val="both"/>
      </w:pPr>
      <w:r>
        <w:t xml:space="preserve">42. К проведению контрольных (надзорных) мероприятий могут при необходимости привлекаться специалисты, эксперты, экспертные организации в порядке, установленном Федеральным </w:t>
      </w:r>
      <w:hyperlink r:id="rId62">
        <w:r>
          <w:rPr>
            <w:color w:val="0000FF"/>
          </w:rPr>
          <w:t>законом</w:t>
        </w:r>
      </w:hyperlink>
      <w:r>
        <w:t xml:space="preserve"> "О государственном контроле (надзоре) и муниципальном контроле в Российской Федерации".</w:t>
      </w:r>
    </w:p>
    <w:p w:rsidR="007D1EB0" w:rsidRDefault="007D1EB0">
      <w:pPr>
        <w:pStyle w:val="ConsPlusNormal"/>
        <w:spacing w:before="220"/>
        <w:ind w:firstLine="540"/>
        <w:jc w:val="both"/>
      </w:pPr>
      <w:bookmarkStart w:id="11" w:name="P213"/>
      <w:bookmarkEnd w:id="11"/>
      <w:r>
        <w:t>43. Индивидуальный предприниматель, гражданин, являющиеся контролируемыми лицами, вправе представить в контрольный орган заявление о невозможности присутствия при проведении контрольного (надзорного) мероприятия в следующих случаях:</w:t>
      </w:r>
    </w:p>
    <w:p w:rsidR="007D1EB0" w:rsidRDefault="007D1EB0">
      <w:pPr>
        <w:pStyle w:val="ConsPlusNormal"/>
        <w:spacing w:before="220"/>
        <w:ind w:firstLine="540"/>
        <w:jc w:val="both"/>
      </w:pPr>
      <w:r>
        <w:t>а) смерть близкого родственника;</w:t>
      </w:r>
    </w:p>
    <w:p w:rsidR="007D1EB0" w:rsidRDefault="007D1EB0">
      <w:pPr>
        <w:pStyle w:val="ConsPlusNormal"/>
        <w:spacing w:before="220"/>
        <w:ind w:firstLine="540"/>
        <w:jc w:val="both"/>
      </w:pPr>
      <w:r>
        <w:lastRenderedPageBreak/>
        <w:t>б) болезнь или необходимость присмотра за близким родственником;</w:t>
      </w:r>
    </w:p>
    <w:p w:rsidR="007D1EB0" w:rsidRDefault="007D1EB0">
      <w:pPr>
        <w:pStyle w:val="ConsPlusNormal"/>
        <w:spacing w:before="220"/>
        <w:ind w:firstLine="540"/>
        <w:jc w:val="both"/>
      </w:pPr>
      <w:r>
        <w:t>в) пребывание под следствием или судом;</w:t>
      </w:r>
    </w:p>
    <w:p w:rsidR="007D1EB0" w:rsidRDefault="007D1EB0">
      <w:pPr>
        <w:pStyle w:val="ConsPlusNormal"/>
        <w:spacing w:before="220"/>
        <w:ind w:firstLine="540"/>
        <w:jc w:val="both"/>
      </w:pPr>
      <w:r>
        <w:t>г) применение к гражданину административного или уголовного наказания, которое делает невозможной его явку;</w:t>
      </w:r>
    </w:p>
    <w:p w:rsidR="007D1EB0" w:rsidRDefault="007D1EB0">
      <w:pPr>
        <w:pStyle w:val="ConsPlusNormal"/>
        <w:spacing w:before="220"/>
        <w:ind w:firstLine="540"/>
        <w:jc w:val="both"/>
      </w:pPr>
      <w:r>
        <w:t>д) пребывание в командировке, отпуске, на учебе;</w:t>
      </w:r>
    </w:p>
    <w:p w:rsidR="007D1EB0" w:rsidRDefault="007D1EB0">
      <w:pPr>
        <w:pStyle w:val="ConsPlusNormal"/>
        <w:spacing w:before="220"/>
        <w:ind w:firstLine="540"/>
        <w:jc w:val="both"/>
      </w:pPr>
      <w:r>
        <w:t>е) наступление обстоятельств непреодолимой силы.</w:t>
      </w:r>
    </w:p>
    <w:p w:rsidR="007D1EB0" w:rsidRDefault="007D1EB0">
      <w:pPr>
        <w:pStyle w:val="ConsPlusNormal"/>
        <w:spacing w:before="220"/>
        <w:ind w:firstLine="540"/>
        <w:jc w:val="both"/>
      </w:pPr>
      <w:r>
        <w:t xml:space="preserve">44. К заявлению о невозможности присутствия при проведении контрольного (надзорного) мероприятия прилагаются документы, подтверждающие факт наличия (наступления) обстоятельств, указанных в </w:t>
      </w:r>
      <w:hyperlink w:anchor="P213">
        <w:r>
          <w:rPr>
            <w:color w:val="0000FF"/>
          </w:rPr>
          <w:t>пункте 43</w:t>
        </w:r>
      </w:hyperlink>
      <w:r>
        <w:t xml:space="preserve"> настоящего Положения.</w:t>
      </w:r>
    </w:p>
    <w:p w:rsidR="007D1EB0" w:rsidRDefault="007D1EB0">
      <w:pPr>
        <w:pStyle w:val="ConsPlusNormal"/>
        <w:spacing w:before="220"/>
        <w:ind w:firstLine="540"/>
        <w:jc w:val="both"/>
      </w:pPr>
      <w:r>
        <w:t>При удовлетворении указанного заявления контрольным органом проведение контрольного (надзорного) мероприятия переносится на срок, необходимый для устранения причин, повлекших невозможность присутствия контролируемого лица при проведении контрольного (надзорного) мероприятия.</w:t>
      </w:r>
    </w:p>
    <w:p w:rsidR="007D1EB0" w:rsidRDefault="007D1EB0">
      <w:pPr>
        <w:pStyle w:val="ConsPlusNormal"/>
        <w:spacing w:before="220"/>
        <w:ind w:firstLine="540"/>
        <w:jc w:val="both"/>
      </w:pPr>
      <w:r>
        <w:t>45. Для фиксации инспектором и лицами, привлекаемыми к проведению контрольных (надзорных) мероприятий, доказательств нарушений обязательных требований, а также при проведении профилактического визита могут использоваться механические и электронные средства измерения (далее - технические средства), фотосъемка, видеозапись.</w:t>
      </w:r>
    </w:p>
    <w:p w:rsidR="007D1EB0" w:rsidRDefault="007D1EB0">
      <w:pPr>
        <w:pStyle w:val="ConsPlusNormal"/>
        <w:spacing w:before="220"/>
        <w:ind w:firstLine="540"/>
        <w:jc w:val="both"/>
      </w:pPr>
      <w:r>
        <w:t>Фотосъемка и (или) видеозапись в ходе проведения контрольных (надзорных) мероприятий осуществляются с использованием мобильного приложения "Инспектор".</w:t>
      </w:r>
    </w:p>
    <w:p w:rsidR="007D1EB0" w:rsidRDefault="007D1EB0">
      <w:pPr>
        <w:pStyle w:val="ConsPlusNormal"/>
        <w:spacing w:before="220"/>
        <w:ind w:firstLine="540"/>
        <w:jc w:val="both"/>
      </w:pPr>
      <w:r>
        <w:t>Фотосъемка и (или) видеозапись осуществляются открыто, видеозапись осуществляется с уведомлением в начале и конце записи о дате, месте, времени начала и окончания осуществления записи.</w:t>
      </w:r>
    </w:p>
    <w:p w:rsidR="007D1EB0" w:rsidRDefault="007D1EB0">
      <w:pPr>
        <w:pStyle w:val="ConsPlusNormal"/>
        <w:jc w:val="both"/>
      </w:pPr>
      <w:r>
        <w:t xml:space="preserve">(п. 45 в ред. </w:t>
      </w:r>
      <w:hyperlink r:id="rId63">
        <w:r>
          <w:rPr>
            <w:color w:val="0000FF"/>
          </w:rPr>
          <w:t>Постановления</w:t>
        </w:r>
      </w:hyperlink>
      <w:r>
        <w:t xml:space="preserve"> Правительства РФ от 29.09.2025 N 1496)</w:t>
      </w:r>
    </w:p>
    <w:p w:rsidR="007D1EB0" w:rsidRDefault="007D1EB0">
      <w:pPr>
        <w:pStyle w:val="ConsPlusNormal"/>
        <w:spacing w:before="220"/>
        <w:ind w:firstLine="540"/>
        <w:jc w:val="both"/>
      </w:pPr>
      <w:r>
        <w:t>46. При проведении контрольного (надзорного) мероприятия аудио- или видеозапись осуществляется в случаях:</w:t>
      </w:r>
    </w:p>
    <w:p w:rsidR="007D1EB0" w:rsidRDefault="007D1EB0">
      <w:pPr>
        <w:pStyle w:val="ConsPlusNormal"/>
        <w:spacing w:before="220"/>
        <w:ind w:firstLine="540"/>
        <w:jc w:val="both"/>
      </w:pPr>
      <w:r>
        <w:t>а) проведения контрольного (надзорного) мероприятия во взаимодействии с контролируемым лицом одним инспектором;</w:t>
      </w:r>
    </w:p>
    <w:p w:rsidR="007D1EB0" w:rsidRDefault="007D1EB0">
      <w:pPr>
        <w:pStyle w:val="ConsPlusNormal"/>
        <w:spacing w:before="220"/>
        <w:ind w:firstLine="540"/>
        <w:jc w:val="both"/>
      </w:pPr>
      <w:r>
        <w:t>б) с момента выявления при проведении контрольного (надзорного) мероприятия во взаимодействии с контролируемым лицом признаков нарушений обязательных требований;</w:t>
      </w:r>
    </w:p>
    <w:p w:rsidR="007D1EB0" w:rsidRDefault="007D1EB0">
      <w:pPr>
        <w:pStyle w:val="ConsPlusNormal"/>
        <w:spacing w:before="220"/>
        <w:ind w:firstLine="540"/>
        <w:jc w:val="both"/>
      </w:pPr>
      <w:r>
        <w:t>в) в случае отказа контролируемого лица инспектору в доступе на объекты контроля;</w:t>
      </w:r>
    </w:p>
    <w:p w:rsidR="007D1EB0" w:rsidRDefault="007D1EB0">
      <w:pPr>
        <w:pStyle w:val="ConsPlusNormal"/>
        <w:spacing w:before="220"/>
        <w:ind w:firstLine="540"/>
        <w:jc w:val="both"/>
      </w:pPr>
      <w:r>
        <w:t>г) при проведении выездного обследования.</w:t>
      </w:r>
    </w:p>
    <w:p w:rsidR="007D1EB0" w:rsidRDefault="007D1EB0">
      <w:pPr>
        <w:pStyle w:val="ConsPlusNormal"/>
        <w:spacing w:before="220"/>
        <w:ind w:firstLine="540"/>
        <w:jc w:val="both"/>
      </w:pPr>
      <w:r>
        <w:t>47. Решение о применении копировальных аппаратов, сканеров, телефонов (в том числе сотовой связи), иных технических средств при осуществлении контрольных (надзорных) мероприятий принимается инспектором самостоятельно. Результаты применения технических средств оформляются приложением к акту контрольного (надзорного) мероприятия.</w:t>
      </w:r>
    </w:p>
    <w:p w:rsidR="007D1EB0" w:rsidRDefault="007D1EB0">
      <w:pPr>
        <w:pStyle w:val="ConsPlusNormal"/>
        <w:spacing w:before="220"/>
        <w:ind w:firstLine="540"/>
        <w:jc w:val="both"/>
      </w:pPr>
      <w: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7D1EB0" w:rsidRDefault="007D1EB0">
      <w:pPr>
        <w:pStyle w:val="ConsPlusNormal"/>
        <w:spacing w:before="220"/>
        <w:ind w:firstLine="540"/>
        <w:jc w:val="both"/>
      </w:pPr>
      <w:r>
        <w:t xml:space="preserve">При проведении контрольных (надзорных) мероприятий могут использоваться беспилотные авиационные системы, а также пространственные данные, полученные с использованием </w:t>
      </w:r>
      <w:r>
        <w:lastRenderedPageBreak/>
        <w:t>беспилотных авиационных систем. Беспилотные авиационные системы используются при проведении контрольных (надзорных) мероприятий с учетом нормативных правовых актов, регулирующих использование воздушного пространства в Российской Федерации, и требований законодательства Российской Федерации о защите государственной тайны и иной охраняемой законом тайны.</w:t>
      </w:r>
    </w:p>
    <w:p w:rsidR="007D1EB0" w:rsidRDefault="007D1EB0">
      <w:pPr>
        <w:pStyle w:val="ConsPlusNormal"/>
        <w:jc w:val="both"/>
      </w:pPr>
      <w:r>
        <w:t xml:space="preserve">(абзац введен </w:t>
      </w:r>
      <w:hyperlink r:id="rId64">
        <w:r>
          <w:rPr>
            <w:color w:val="0000FF"/>
          </w:rPr>
          <w:t>Постановлением</w:t>
        </w:r>
      </w:hyperlink>
      <w:r>
        <w:t xml:space="preserve"> Правительства РФ от 29.09.2025 N 1496)</w:t>
      </w:r>
    </w:p>
    <w:p w:rsidR="007D1EB0" w:rsidRDefault="007D1EB0">
      <w:pPr>
        <w:pStyle w:val="ConsPlusNormal"/>
        <w:jc w:val="both"/>
      </w:pPr>
    </w:p>
    <w:p w:rsidR="007D1EB0" w:rsidRDefault="007D1EB0">
      <w:pPr>
        <w:pStyle w:val="ConsPlusTitle"/>
        <w:jc w:val="center"/>
        <w:outlineLvl w:val="1"/>
      </w:pPr>
      <w:r>
        <w:t>V. Порядок формирования программы проверок</w:t>
      </w:r>
    </w:p>
    <w:p w:rsidR="007D1EB0" w:rsidRDefault="007D1EB0">
      <w:pPr>
        <w:pStyle w:val="ConsPlusNormal"/>
        <w:jc w:val="both"/>
      </w:pPr>
    </w:p>
    <w:p w:rsidR="007D1EB0" w:rsidRDefault="007D1EB0">
      <w:pPr>
        <w:pStyle w:val="ConsPlusNormal"/>
        <w:ind w:firstLine="540"/>
        <w:jc w:val="both"/>
      </w:pPr>
      <w:r>
        <w:t>48. Программа проверок формируется контрольным органом на основании:</w:t>
      </w:r>
    </w:p>
    <w:p w:rsidR="007D1EB0" w:rsidRDefault="007D1EB0">
      <w:pPr>
        <w:pStyle w:val="ConsPlusNormal"/>
        <w:spacing w:before="220"/>
        <w:ind w:firstLine="540"/>
        <w:jc w:val="both"/>
      </w:pPr>
      <w:r>
        <w:t>разрешения на проведение работ по сохранению объекта культурного наследия федерального значения, выданного контрольным органом;</w:t>
      </w:r>
    </w:p>
    <w:p w:rsidR="007D1EB0" w:rsidRDefault="007D1EB0">
      <w:pPr>
        <w:pStyle w:val="ConsPlusNormal"/>
        <w:spacing w:before="220"/>
        <w:ind w:firstLine="540"/>
        <w:jc w:val="both"/>
      </w:pPr>
      <w:r>
        <w:t>истечения срока (завершения периода) проведения работ по сохранению объекта культурного наследия федерального значения, установленного охранным обязательством собственника или иного законного владельца объекта культурного наследия.</w:t>
      </w:r>
    </w:p>
    <w:p w:rsidR="007D1EB0" w:rsidRDefault="007D1EB0">
      <w:pPr>
        <w:pStyle w:val="ConsPlusNormal"/>
        <w:spacing w:before="220"/>
        <w:ind w:firstLine="540"/>
        <w:jc w:val="both"/>
      </w:pPr>
      <w:r>
        <w:t xml:space="preserve">уведомления о начале работ по капитальному ремонту общего имущества в многоквартирном доме, являющемся объектом культурного наследия федерального значения, предусмотренного </w:t>
      </w:r>
      <w:hyperlink r:id="rId65">
        <w:r>
          <w:rPr>
            <w:color w:val="0000FF"/>
          </w:rPr>
          <w:t>статьей 56.1</w:t>
        </w:r>
      </w:hyperlink>
      <w:r>
        <w:t xml:space="preserve"> Федерального закона "Об объектах культурного наследия (памятниках истории и культуры) народов Российской Федерации".</w:t>
      </w:r>
    </w:p>
    <w:p w:rsidR="007D1EB0" w:rsidRDefault="007D1EB0">
      <w:pPr>
        <w:pStyle w:val="ConsPlusNormal"/>
        <w:jc w:val="both"/>
      </w:pPr>
      <w:r>
        <w:t xml:space="preserve">(абзац введен </w:t>
      </w:r>
      <w:hyperlink r:id="rId66">
        <w:r>
          <w:rPr>
            <w:color w:val="0000FF"/>
          </w:rPr>
          <w:t>Постановлением</w:t>
        </w:r>
      </w:hyperlink>
      <w:r>
        <w:t xml:space="preserve"> Правительства РФ от 08.12.2023 N 2087)</w:t>
      </w:r>
    </w:p>
    <w:p w:rsidR="007D1EB0" w:rsidRDefault="007D1EB0">
      <w:pPr>
        <w:pStyle w:val="ConsPlusNormal"/>
        <w:spacing w:before="220"/>
        <w:ind w:firstLine="540"/>
        <w:jc w:val="both"/>
      </w:pPr>
      <w:r>
        <w:t>При возникновении одного из указанных оснований инспектор, в должностные обязанности которого входит осуществление государственного контроля (надзора) в отношении данного объекта, в течение 5 рабочих дней готовит программу проверок и представляет ее на утверждение руководителю контрольного органа в установленном порядке.</w:t>
      </w:r>
    </w:p>
    <w:p w:rsidR="007D1EB0" w:rsidRDefault="007D1EB0">
      <w:pPr>
        <w:pStyle w:val="ConsPlusNormal"/>
        <w:jc w:val="both"/>
      </w:pPr>
      <w:r>
        <w:t xml:space="preserve">(в ред. </w:t>
      </w:r>
      <w:hyperlink r:id="rId67">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bookmarkStart w:id="12" w:name="P245"/>
      <w:bookmarkEnd w:id="12"/>
      <w:r>
        <w:t>49. Программа проверок должна содержать следующие сведения:</w:t>
      </w:r>
    </w:p>
    <w:p w:rsidR="007D1EB0" w:rsidRDefault="007D1EB0">
      <w:pPr>
        <w:pStyle w:val="ConsPlusNormal"/>
        <w:spacing w:before="220"/>
        <w:ind w:firstLine="540"/>
        <w:jc w:val="both"/>
      </w:pPr>
      <w:bookmarkStart w:id="13" w:name="P246"/>
      <w:bookmarkEnd w:id="13"/>
      <w:r>
        <w:t>а) наименование объекта культурного наследия федерального значения в соответствии с учетной записью в реестре, регистрационный номер объекта культурного наследия федерального значения в реестре;</w:t>
      </w:r>
    </w:p>
    <w:p w:rsidR="007D1EB0" w:rsidRDefault="007D1EB0">
      <w:pPr>
        <w:pStyle w:val="ConsPlusNormal"/>
        <w:spacing w:before="220"/>
        <w:ind w:firstLine="540"/>
        <w:jc w:val="both"/>
      </w:pPr>
      <w:r>
        <w:t>б) сведения о месте нахождения объекта культурного наследия федерального значения (адрес объекта или при его отсутствии - описание местоположения объекта), сведения о виде объекта;</w:t>
      </w:r>
    </w:p>
    <w:p w:rsidR="007D1EB0" w:rsidRDefault="007D1EB0">
      <w:pPr>
        <w:pStyle w:val="ConsPlusNormal"/>
        <w:spacing w:before="220"/>
        <w:ind w:firstLine="540"/>
        <w:jc w:val="both"/>
      </w:pPr>
      <w:r>
        <w:t>в) сведения о правообладателе (правообладателях) объекта культурного наследия федерального значения;</w:t>
      </w:r>
    </w:p>
    <w:p w:rsidR="007D1EB0" w:rsidRDefault="007D1EB0">
      <w:pPr>
        <w:pStyle w:val="ConsPlusNormal"/>
        <w:spacing w:before="220"/>
        <w:ind w:firstLine="540"/>
        <w:jc w:val="both"/>
      </w:pPr>
      <w:r>
        <w:t>г) сведения о юридических лицах, индивидуальных предпринимателях, физических лицах, осуществляющих работы по сохранению объекта культурного наследия федерального значения, включая осуществление авторского и технического надзора, а также научное руководство работами по сохранению объекта культурного наследия.</w:t>
      </w:r>
    </w:p>
    <w:p w:rsidR="007D1EB0" w:rsidRDefault="007D1EB0">
      <w:pPr>
        <w:pStyle w:val="ConsPlusNormal"/>
        <w:spacing w:before="220"/>
        <w:ind w:firstLine="540"/>
        <w:jc w:val="both"/>
      </w:pPr>
      <w:bookmarkStart w:id="14" w:name="P250"/>
      <w:bookmarkEnd w:id="14"/>
      <w:r>
        <w:t>д) сведения о лицах, планирующих выполнение работ по капитальному ремонту общего имущества в многоквартирных домах, являющихся объектами культурного наследия федерального значения.</w:t>
      </w:r>
    </w:p>
    <w:p w:rsidR="007D1EB0" w:rsidRDefault="007D1EB0">
      <w:pPr>
        <w:pStyle w:val="ConsPlusNormal"/>
        <w:jc w:val="both"/>
      </w:pPr>
      <w:r>
        <w:t>(</w:t>
      </w:r>
      <w:proofErr w:type="spellStart"/>
      <w:r>
        <w:t>пп</w:t>
      </w:r>
      <w:proofErr w:type="spellEnd"/>
      <w:r>
        <w:t xml:space="preserve">. "д" введен </w:t>
      </w:r>
      <w:hyperlink r:id="rId68">
        <w:r>
          <w:rPr>
            <w:color w:val="0000FF"/>
          </w:rPr>
          <w:t>Постановлением</w:t>
        </w:r>
      </w:hyperlink>
      <w:r>
        <w:t xml:space="preserve"> Правительства РФ от 08.12.2023 N 2087)</w:t>
      </w:r>
    </w:p>
    <w:p w:rsidR="007D1EB0" w:rsidRDefault="007D1EB0">
      <w:pPr>
        <w:pStyle w:val="ConsPlusNormal"/>
        <w:spacing w:before="220"/>
        <w:ind w:firstLine="540"/>
        <w:jc w:val="both"/>
      </w:pPr>
      <w:r>
        <w:t xml:space="preserve">50. К сведениям, указанным в </w:t>
      </w:r>
      <w:hyperlink w:anchor="P246">
        <w:r>
          <w:rPr>
            <w:color w:val="0000FF"/>
          </w:rPr>
          <w:t>подпунктах "в"</w:t>
        </w:r>
      </w:hyperlink>
      <w:r>
        <w:t xml:space="preserve"> - </w:t>
      </w:r>
      <w:hyperlink w:anchor="P250">
        <w:r>
          <w:rPr>
            <w:color w:val="0000FF"/>
          </w:rPr>
          <w:t>"д" пункта 49</w:t>
        </w:r>
      </w:hyperlink>
      <w:r>
        <w:t xml:space="preserve"> настоящего Положения, относятся:</w:t>
      </w:r>
    </w:p>
    <w:p w:rsidR="007D1EB0" w:rsidRDefault="007D1EB0">
      <w:pPr>
        <w:pStyle w:val="ConsPlusNormal"/>
        <w:jc w:val="both"/>
      </w:pPr>
      <w:r>
        <w:t xml:space="preserve">(в ред. </w:t>
      </w:r>
      <w:hyperlink r:id="rId69">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lastRenderedPageBreak/>
        <w:t>полное наименование юридического лица, фамилия, имя, отчество (при наличии) индивидуального предпринимателя или физического лица;</w:t>
      </w:r>
    </w:p>
    <w:p w:rsidR="007D1EB0" w:rsidRDefault="007D1EB0">
      <w:pPr>
        <w:pStyle w:val="ConsPlusNormal"/>
        <w:spacing w:before="220"/>
        <w:ind w:firstLine="540"/>
        <w:jc w:val="both"/>
      </w:pPr>
      <w:r>
        <w:t>основной государственный регистрационный номер юридического лица или индивидуального предпринимателя;</w:t>
      </w:r>
    </w:p>
    <w:p w:rsidR="007D1EB0" w:rsidRDefault="007D1EB0">
      <w:pPr>
        <w:pStyle w:val="ConsPlusNormal"/>
        <w:spacing w:before="220"/>
        <w:ind w:firstLine="540"/>
        <w:jc w:val="both"/>
      </w:pPr>
      <w:r>
        <w:t>адрес места нахождения и осуществления деятельности юридического лица, индивидуального предпринимателя, адрес места жительства физического лица (для правообладателей объекта культурного наследия федерального значения).</w:t>
      </w:r>
    </w:p>
    <w:p w:rsidR="007D1EB0" w:rsidRDefault="007D1EB0">
      <w:pPr>
        <w:pStyle w:val="ConsPlusNormal"/>
        <w:spacing w:before="220"/>
        <w:ind w:firstLine="540"/>
        <w:jc w:val="both"/>
      </w:pPr>
      <w:r>
        <w:t>При осуществлении на объекте культурного наследия федерального значения работ по его сохранению несколькими лицами составляется единая программа проверок, включающая в себя сведения о всех таких лицах.</w:t>
      </w:r>
    </w:p>
    <w:p w:rsidR="007D1EB0" w:rsidRDefault="007D1EB0">
      <w:pPr>
        <w:pStyle w:val="ConsPlusNormal"/>
        <w:spacing w:before="220"/>
        <w:ind w:firstLine="540"/>
        <w:jc w:val="both"/>
      </w:pPr>
      <w:r>
        <w:t>51. В случае если в отношении объекта культурного наследия федерального значения ранее контрольным органом уже утверждалась программа проверок и этим органом выдано разрешение на проведение работ по сохранению указанного объекта лицу, ранее в программе проверки не указанному, в программу проверки вносится соответствующее изменение в части указания сведений об этом лице.</w:t>
      </w:r>
    </w:p>
    <w:p w:rsidR="007D1EB0" w:rsidRDefault="007D1EB0">
      <w:pPr>
        <w:pStyle w:val="ConsPlusNormal"/>
        <w:spacing w:before="220"/>
        <w:ind w:firstLine="540"/>
        <w:jc w:val="both"/>
      </w:pPr>
      <w:r>
        <w:t xml:space="preserve">52. В дополнение к сведениям, указанным в </w:t>
      </w:r>
      <w:hyperlink w:anchor="P245">
        <w:r>
          <w:rPr>
            <w:color w:val="0000FF"/>
          </w:rPr>
          <w:t>пункте 49</w:t>
        </w:r>
      </w:hyperlink>
      <w:r>
        <w:t xml:space="preserve"> настоящего Положения, в программе проверок указываются:</w:t>
      </w:r>
    </w:p>
    <w:p w:rsidR="007D1EB0" w:rsidRDefault="007D1EB0">
      <w:pPr>
        <w:pStyle w:val="ConsPlusNormal"/>
        <w:spacing w:before="220"/>
        <w:ind w:firstLine="540"/>
        <w:jc w:val="both"/>
      </w:pPr>
      <w:r>
        <w:t>а) периодичность проведения контрольных (надзорных) мероприятий;</w:t>
      </w:r>
    </w:p>
    <w:p w:rsidR="007D1EB0" w:rsidRDefault="007D1EB0">
      <w:pPr>
        <w:pStyle w:val="ConsPlusNormal"/>
        <w:spacing w:before="220"/>
        <w:ind w:firstLine="540"/>
        <w:jc w:val="both"/>
      </w:pPr>
      <w:r>
        <w:t>б) вид контрольных (надзорных) мероприятий;</w:t>
      </w:r>
    </w:p>
    <w:p w:rsidR="007D1EB0" w:rsidRDefault="007D1EB0">
      <w:pPr>
        <w:pStyle w:val="ConsPlusNormal"/>
        <w:spacing w:before="220"/>
        <w:ind w:firstLine="540"/>
        <w:jc w:val="both"/>
      </w:pPr>
      <w:r>
        <w:t>в) инспектор (инспекторы), уполномоченные на проведение проверок, номер и дата выдачи его служебного удостоверения, сведения о лицах, привлекаемых к проведению проверок.</w:t>
      </w:r>
    </w:p>
    <w:p w:rsidR="007D1EB0" w:rsidRDefault="007D1EB0">
      <w:pPr>
        <w:pStyle w:val="ConsPlusNormal"/>
        <w:spacing w:before="220"/>
        <w:ind w:firstLine="540"/>
        <w:jc w:val="both"/>
      </w:pPr>
      <w:r>
        <w:t>53. На основании выданного разрешения на проведение работ по сохранению объекта культурного наследия федерального значения осуществляется контрольное (надзорное) мероприятие, предусматривающее взаимодействие с контролируемым лицом (инспекционный визит, рейдовый осмотр, документарная проверка, выездная проверка).</w:t>
      </w:r>
    </w:p>
    <w:p w:rsidR="007D1EB0" w:rsidRDefault="007D1EB0">
      <w:pPr>
        <w:pStyle w:val="ConsPlusNormal"/>
        <w:spacing w:before="220"/>
        <w:ind w:firstLine="540"/>
        <w:jc w:val="both"/>
      </w:pPr>
      <w:r>
        <w:t>На основании истечения срока (завершения периода) проведения работ по сохранению объекта культурного наследия федерального значения, установленного охранным обязательством, может проводиться как контрольное (надзорное) мероприятие, предусматривающее взаимодействие с контролируемым лицом (инспекционный визит, рейдовый осмотр, документарная проверка, выездная проверка), так и контрольное (надзорное) мероприятие без взаимодействия с контролируемым лицом (наблюдение за соблюдением обязательных требований, выездное обследование).</w:t>
      </w:r>
    </w:p>
    <w:p w:rsidR="007D1EB0" w:rsidRDefault="007D1EB0">
      <w:pPr>
        <w:pStyle w:val="ConsPlusNormal"/>
        <w:spacing w:before="220"/>
        <w:ind w:firstLine="540"/>
        <w:jc w:val="both"/>
      </w:pPr>
      <w:r>
        <w:t xml:space="preserve">На основании уведомления о начале работ по капитальному ремонту общего имущества в многоквартирном доме, являющемся объектом культурного наследия федерального значения, предусмотренного </w:t>
      </w:r>
      <w:hyperlink r:id="rId70">
        <w:r>
          <w:rPr>
            <w:color w:val="0000FF"/>
          </w:rPr>
          <w:t>статьей 56.1</w:t>
        </w:r>
      </w:hyperlink>
      <w:r>
        <w:t xml:space="preserve"> Федерального закона "Об объектах культурного наследия (памятниках истории и культуры) народов Российской Федерации", может проводиться как контрольное (надзорное) мероприятие, предусматривающее взаимодействие с контролируемым лицом (инспекционный визит, рейдовый осмотр, документарная проверка, выездная проверка), так и контрольное (надзорное) мероприятие без взаимодействия с контролируемым лицом (наблюдение за соблюдением обязательных требований, выездное обследование).</w:t>
      </w:r>
    </w:p>
    <w:p w:rsidR="007D1EB0" w:rsidRDefault="007D1EB0">
      <w:pPr>
        <w:pStyle w:val="ConsPlusNormal"/>
        <w:jc w:val="both"/>
      </w:pPr>
      <w:r>
        <w:t xml:space="preserve">(абзац введен </w:t>
      </w:r>
      <w:hyperlink r:id="rId71">
        <w:r>
          <w:rPr>
            <w:color w:val="0000FF"/>
          </w:rPr>
          <w:t>Постановлением</w:t>
        </w:r>
      </w:hyperlink>
      <w:r>
        <w:t xml:space="preserve"> Правительства РФ от 08.12.2023 N 2087)</w:t>
      </w:r>
    </w:p>
    <w:p w:rsidR="007D1EB0" w:rsidRDefault="007D1EB0">
      <w:pPr>
        <w:pStyle w:val="ConsPlusNormal"/>
        <w:spacing w:before="220"/>
        <w:ind w:firstLine="540"/>
        <w:jc w:val="both"/>
      </w:pPr>
      <w:r>
        <w:t xml:space="preserve">54. Изменения в программу проверок утверждаются распоряжением руководителя контрольного органа. В течение одного рабочего дня после утверждения программы проверок она подлежит размещению на официальном сайте контрольного органа в сети "Интернет". Об </w:t>
      </w:r>
      <w:r>
        <w:lastRenderedPageBreak/>
        <w:t>утверждении программы проверок контролируемое лицо должно быть надлежащим образом уведомлено контрольным органом в течение 3 рабочих дней со дня утверждения программы проверок.</w:t>
      </w:r>
    </w:p>
    <w:p w:rsidR="007D1EB0" w:rsidRDefault="007D1EB0">
      <w:pPr>
        <w:pStyle w:val="ConsPlusNormal"/>
        <w:jc w:val="both"/>
      </w:pPr>
      <w:r>
        <w:t xml:space="preserve">(в ред. </w:t>
      </w:r>
      <w:hyperlink r:id="rId72">
        <w:r>
          <w:rPr>
            <w:color w:val="0000FF"/>
          </w:rPr>
          <w:t>Постановления</w:t>
        </w:r>
      </w:hyperlink>
      <w:r>
        <w:t xml:space="preserve"> Правительства РФ от 08.12.2023 N 2087)</w:t>
      </w:r>
    </w:p>
    <w:p w:rsidR="007D1EB0" w:rsidRDefault="007D1EB0">
      <w:pPr>
        <w:pStyle w:val="ConsPlusNormal"/>
        <w:jc w:val="both"/>
      </w:pPr>
    </w:p>
    <w:p w:rsidR="007D1EB0" w:rsidRDefault="007D1EB0">
      <w:pPr>
        <w:pStyle w:val="ConsPlusTitle"/>
        <w:jc w:val="center"/>
        <w:outlineLvl w:val="1"/>
      </w:pPr>
      <w:r>
        <w:t>VI. Порядок проведения контрольных (надзорных) мероприятий</w:t>
      </w:r>
    </w:p>
    <w:p w:rsidR="007D1EB0" w:rsidRDefault="007D1EB0">
      <w:pPr>
        <w:pStyle w:val="ConsPlusNormal"/>
        <w:jc w:val="both"/>
      </w:pPr>
    </w:p>
    <w:p w:rsidR="007D1EB0" w:rsidRDefault="007D1EB0">
      <w:pPr>
        <w:pStyle w:val="ConsPlusNormal"/>
        <w:ind w:firstLine="540"/>
        <w:jc w:val="both"/>
      </w:pPr>
      <w:r>
        <w:t>55. При осуществлении государственного контроля (надзора) проводятся следующие контрольные (надзорные) мероприятия:</w:t>
      </w:r>
    </w:p>
    <w:p w:rsidR="007D1EB0" w:rsidRDefault="007D1EB0">
      <w:pPr>
        <w:pStyle w:val="ConsPlusNormal"/>
        <w:spacing w:before="220"/>
        <w:ind w:firstLine="540"/>
        <w:jc w:val="both"/>
      </w:pPr>
      <w:r>
        <w:t>а) инспекционный визит;</w:t>
      </w:r>
    </w:p>
    <w:p w:rsidR="007D1EB0" w:rsidRDefault="007D1EB0">
      <w:pPr>
        <w:pStyle w:val="ConsPlusNormal"/>
        <w:spacing w:before="220"/>
        <w:ind w:firstLine="540"/>
        <w:jc w:val="both"/>
      </w:pPr>
      <w:r>
        <w:t>б) рейдовый осмотр;</w:t>
      </w:r>
    </w:p>
    <w:p w:rsidR="007D1EB0" w:rsidRDefault="007D1EB0">
      <w:pPr>
        <w:pStyle w:val="ConsPlusNormal"/>
        <w:spacing w:before="220"/>
        <w:ind w:firstLine="540"/>
        <w:jc w:val="both"/>
      </w:pPr>
      <w:r>
        <w:t>в) документарная проверка;</w:t>
      </w:r>
    </w:p>
    <w:p w:rsidR="007D1EB0" w:rsidRDefault="007D1EB0">
      <w:pPr>
        <w:pStyle w:val="ConsPlusNormal"/>
        <w:spacing w:before="220"/>
        <w:ind w:firstLine="540"/>
        <w:jc w:val="both"/>
      </w:pPr>
      <w:r>
        <w:t>г) выездная проверка;</w:t>
      </w:r>
    </w:p>
    <w:p w:rsidR="007D1EB0" w:rsidRDefault="007D1EB0">
      <w:pPr>
        <w:pStyle w:val="ConsPlusNormal"/>
        <w:spacing w:before="220"/>
        <w:ind w:firstLine="540"/>
        <w:jc w:val="both"/>
      </w:pPr>
      <w:r>
        <w:t>д) наблюдение за соблюдением обязательных требований (мониторинг безопасности);</w:t>
      </w:r>
    </w:p>
    <w:p w:rsidR="007D1EB0" w:rsidRDefault="007D1EB0">
      <w:pPr>
        <w:pStyle w:val="ConsPlusNormal"/>
        <w:spacing w:before="220"/>
        <w:ind w:firstLine="540"/>
        <w:jc w:val="both"/>
      </w:pPr>
      <w:r>
        <w:t>е) выездное обследование.</w:t>
      </w:r>
    </w:p>
    <w:p w:rsidR="007D1EB0" w:rsidRDefault="007D1EB0">
      <w:pPr>
        <w:pStyle w:val="ConsPlusNormal"/>
        <w:spacing w:before="220"/>
        <w:ind w:firstLine="540"/>
        <w:jc w:val="both"/>
      </w:pPr>
      <w:r>
        <w:t>56. Под инспекционным визитом понимается контрольное (надзорное) мероприятие, проводимое путем взаимодействия с конкретным контролируемым лицом.</w:t>
      </w:r>
    </w:p>
    <w:p w:rsidR="007D1EB0" w:rsidRDefault="007D1EB0">
      <w:pPr>
        <w:pStyle w:val="ConsPlusNormal"/>
        <w:spacing w:before="220"/>
        <w:ind w:firstLine="540"/>
        <w:jc w:val="both"/>
      </w:pPr>
      <w:r>
        <w:t>Инспекционный визит проводится по месту нахождения (осуществления деятельности) контролируемого лица.</w:t>
      </w:r>
    </w:p>
    <w:p w:rsidR="007D1EB0" w:rsidRDefault="007D1EB0">
      <w:pPr>
        <w:pStyle w:val="ConsPlusNormal"/>
        <w:spacing w:before="220"/>
        <w:ind w:firstLine="540"/>
        <w:jc w:val="both"/>
      </w:pPr>
      <w: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D1EB0" w:rsidRDefault="007D1EB0">
      <w:pPr>
        <w:pStyle w:val="ConsPlusNormal"/>
        <w:jc w:val="both"/>
      </w:pPr>
      <w:r>
        <w:t xml:space="preserve">(абзац введен </w:t>
      </w:r>
      <w:hyperlink r:id="rId73">
        <w:r>
          <w:rPr>
            <w:color w:val="0000FF"/>
          </w:rPr>
          <w:t>Постановлением</w:t>
        </w:r>
      </w:hyperlink>
      <w:r>
        <w:t xml:space="preserve"> Правительства РФ от 29.09.2025 N 1496)</w:t>
      </w:r>
    </w:p>
    <w:p w:rsidR="007D1EB0" w:rsidRDefault="007D1EB0">
      <w:pPr>
        <w:pStyle w:val="ConsPlusNormal"/>
        <w:spacing w:before="220"/>
        <w:ind w:firstLine="540"/>
        <w:jc w:val="both"/>
      </w:pPr>
      <w:r>
        <w:t>57. В ходе инспекционного визита могут совершаться следующие контрольные (надзорные) действия:</w:t>
      </w:r>
    </w:p>
    <w:p w:rsidR="007D1EB0" w:rsidRDefault="007D1EB0">
      <w:pPr>
        <w:pStyle w:val="ConsPlusNormal"/>
        <w:spacing w:before="220"/>
        <w:ind w:firstLine="540"/>
        <w:jc w:val="both"/>
      </w:pPr>
      <w:bookmarkStart w:id="15" w:name="P284"/>
      <w:bookmarkEnd w:id="15"/>
      <w:r>
        <w:t>а) осмотр;</w:t>
      </w:r>
    </w:p>
    <w:p w:rsidR="007D1EB0" w:rsidRDefault="007D1EB0">
      <w:pPr>
        <w:pStyle w:val="ConsPlusNormal"/>
        <w:spacing w:before="220"/>
        <w:ind w:firstLine="540"/>
        <w:jc w:val="both"/>
      </w:pPr>
      <w:r>
        <w:t>б) опрос;</w:t>
      </w:r>
    </w:p>
    <w:p w:rsidR="007D1EB0" w:rsidRDefault="007D1EB0">
      <w:pPr>
        <w:pStyle w:val="ConsPlusNormal"/>
        <w:spacing w:before="220"/>
        <w:ind w:firstLine="540"/>
        <w:jc w:val="both"/>
      </w:pPr>
      <w:r>
        <w:t>в) получение письменных объяснений;</w:t>
      </w:r>
    </w:p>
    <w:p w:rsidR="007D1EB0" w:rsidRDefault="007D1EB0">
      <w:pPr>
        <w:pStyle w:val="ConsPlusNormal"/>
        <w:spacing w:before="220"/>
        <w:ind w:firstLine="540"/>
        <w:jc w:val="both"/>
      </w:pPr>
      <w:bookmarkStart w:id="16" w:name="P287"/>
      <w:bookmarkEnd w:id="16"/>
      <w: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D1EB0" w:rsidRDefault="007D1EB0">
      <w:pPr>
        <w:pStyle w:val="ConsPlusNormal"/>
        <w:jc w:val="both"/>
      </w:pPr>
      <w:r>
        <w:t>(</w:t>
      </w:r>
      <w:proofErr w:type="spellStart"/>
      <w:r>
        <w:t>пп</w:t>
      </w:r>
      <w:proofErr w:type="spellEnd"/>
      <w:r>
        <w:t xml:space="preserve">. "г" в ред. </w:t>
      </w:r>
      <w:hyperlink r:id="rId74">
        <w:r>
          <w:rPr>
            <w:color w:val="0000FF"/>
          </w:rPr>
          <w:t>Постановления</w:t>
        </w:r>
      </w:hyperlink>
      <w:r>
        <w:t xml:space="preserve"> Правительства РФ от 26.11.2021 N 2061)</w:t>
      </w:r>
    </w:p>
    <w:p w:rsidR="007D1EB0" w:rsidRDefault="007D1EB0">
      <w:pPr>
        <w:pStyle w:val="ConsPlusNormal"/>
        <w:spacing w:before="220"/>
        <w:ind w:firstLine="540"/>
        <w:jc w:val="both"/>
      </w:pPr>
      <w:r>
        <w:t>д) инструментальное обследование.</w:t>
      </w:r>
    </w:p>
    <w:p w:rsidR="007D1EB0" w:rsidRDefault="007D1EB0">
      <w:pPr>
        <w:pStyle w:val="ConsPlusNormal"/>
        <w:spacing w:before="220"/>
        <w:ind w:firstLine="540"/>
        <w:jc w:val="both"/>
      </w:pPr>
      <w:r>
        <w:t>57(1). Осмотр и опрос, совершаемые в ходе инспекционного визита,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D1EB0" w:rsidRDefault="007D1EB0">
      <w:pPr>
        <w:pStyle w:val="ConsPlusNormal"/>
        <w:spacing w:before="220"/>
        <w:ind w:firstLine="540"/>
        <w:jc w:val="both"/>
      </w:pPr>
      <w:r>
        <w:t>Фотосъемка и (или) видеозапись при осуществлении осмотра проводятся с использованием мобильного приложения "Инспектор".</w:t>
      </w:r>
    </w:p>
    <w:p w:rsidR="007D1EB0" w:rsidRDefault="007D1EB0">
      <w:pPr>
        <w:pStyle w:val="ConsPlusNormal"/>
        <w:jc w:val="both"/>
      </w:pPr>
      <w:r>
        <w:t xml:space="preserve">(п. 57(1) введен </w:t>
      </w:r>
      <w:hyperlink r:id="rId75">
        <w:r>
          <w:rPr>
            <w:color w:val="0000FF"/>
          </w:rPr>
          <w:t>Постановлением</w:t>
        </w:r>
      </w:hyperlink>
      <w:r>
        <w:t xml:space="preserve"> Правительства РФ от 29.09.2025 N 1496)</w:t>
      </w:r>
    </w:p>
    <w:p w:rsidR="007D1EB0" w:rsidRDefault="007D1EB0">
      <w:pPr>
        <w:pStyle w:val="ConsPlusNormal"/>
        <w:spacing w:before="220"/>
        <w:ind w:firstLine="540"/>
        <w:jc w:val="both"/>
      </w:pPr>
      <w:r>
        <w:lastRenderedPageBreak/>
        <w:t>58. Инспекционный визит проводится без предварительного уведомления контролируемого лица.</w:t>
      </w:r>
    </w:p>
    <w:p w:rsidR="007D1EB0" w:rsidRDefault="007D1EB0">
      <w:pPr>
        <w:pStyle w:val="ConsPlusNormal"/>
        <w:spacing w:before="220"/>
        <w:ind w:firstLine="540"/>
        <w:jc w:val="both"/>
      </w:pPr>
      <w:r>
        <w:t>59. Инспекционный визит в одном месте осуществления деятельности либо на одном объекте контроля проводится в пределах одного рабочего дня.</w:t>
      </w:r>
    </w:p>
    <w:p w:rsidR="007D1EB0" w:rsidRDefault="007D1EB0">
      <w:pPr>
        <w:pStyle w:val="ConsPlusNormal"/>
        <w:spacing w:before="220"/>
        <w:ind w:firstLine="540"/>
        <w:jc w:val="both"/>
      </w:pPr>
      <w:r>
        <w:t>60. Контролируемое лицо обязано обеспечить беспрепятственный доступ инспектора на объекты контроля.</w:t>
      </w:r>
    </w:p>
    <w:p w:rsidR="007D1EB0" w:rsidRDefault="007D1EB0">
      <w:pPr>
        <w:pStyle w:val="ConsPlusNormal"/>
        <w:spacing w:before="220"/>
        <w:ind w:firstLine="540"/>
        <w:jc w:val="both"/>
      </w:pPr>
      <w:r>
        <w:t>61.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7D1EB0" w:rsidRDefault="007D1EB0">
      <w:pPr>
        <w:pStyle w:val="ConsPlusNormal"/>
        <w:spacing w:before="220"/>
        <w:ind w:firstLine="540"/>
        <w:jc w:val="both"/>
      </w:pPr>
      <w: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D1EB0" w:rsidRDefault="007D1EB0">
      <w:pPr>
        <w:pStyle w:val="ConsPlusNormal"/>
        <w:jc w:val="both"/>
      </w:pPr>
      <w:r>
        <w:t xml:space="preserve">(абзац введен </w:t>
      </w:r>
      <w:hyperlink r:id="rId76">
        <w:r>
          <w:rPr>
            <w:color w:val="0000FF"/>
          </w:rPr>
          <w:t>Постановлением</w:t>
        </w:r>
      </w:hyperlink>
      <w:r>
        <w:t xml:space="preserve"> Правительства РФ от 29.09.2025 N 1496)</w:t>
      </w:r>
    </w:p>
    <w:p w:rsidR="007D1EB0" w:rsidRDefault="007D1EB0">
      <w:pPr>
        <w:pStyle w:val="ConsPlusNormal"/>
        <w:spacing w:before="220"/>
        <w:ind w:firstLine="540"/>
        <w:jc w:val="both"/>
      </w:pPr>
      <w:r>
        <w:t>62. Рейдовый осмотр проводится в соответствии с решением о проведении контрольного (надзорного) мероприятия.</w:t>
      </w:r>
    </w:p>
    <w:p w:rsidR="007D1EB0" w:rsidRDefault="007D1EB0">
      <w:pPr>
        <w:pStyle w:val="ConsPlusNormal"/>
        <w:spacing w:before="220"/>
        <w:ind w:firstLine="540"/>
        <w:jc w:val="both"/>
      </w:pPr>
      <w:r>
        <w:t>63. В ходе рейдового осмотра могут совершаться следующие контрольные (надзорные) действия:</w:t>
      </w:r>
    </w:p>
    <w:p w:rsidR="007D1EB0" w:rsidRDefault="007D1EB0">
      <w:pPr>
        <w:pStyle w:val="ConsPlusNormal"/>
        <w:spacing w:before="220"/>
        <w:ind w:firstLine="540"/>
        <w:jc w:val="both"/>
      </w:pPr>
      <w:r>
        <w:t>осмотр;</w:t>
      </w:r>
    </w:p>
    <w:p w:rsidR="007D1EB0" w:rsidRDefault="007D1EB0">
      <w:pPr>
        <w:pStyle w:val="ConsPlusNormal"/>
        <w:spacing w:before="220"/>
        <w:ind w:firstLine="540"/>
        <w:jc w:val="both"/>
      </w:pPr>
      <w:r>
        <w:t>опрос;</w:t>
      </w:r>
    </w:p>
    <w:p w:rsidR="007D1EB0" w:rsidRDefault="007D1EB0">
      <w:pPr>
        <w:pStyle w:val="ConsPlusNormal"/>
        <w:spacing w:before="220"/>
        <w:ind w:firstLine="540"/>
        <w:jc w:val="both"/>
      </w:pPr>
      <w:r>
        <w:t>получение письменных объяснений;</w:t>
      </w:r>
    </w:p>
    <w:p w:rsidR="007D1EB0" w:rsidRDefault="007D1EB0">
      <w:pPr>
        <w:pStyle w:val="ConsPlusNormal"/>
        <w:spacing w:before="220"/>
        <w:ind w:firstLine="540"/>
        <w:jc w:val="both"/>
      </w:pPr>
      <w:r>
        <w:t>истребование документов;</w:t>
      </w:r>
    </w:p>
    <w:p w:rsidR="007D1EB0" w:rsidRDefault="007D1EB0">
      <w:pPr>
        <w:pStyle w:val="ConsPlusNormal"/>
        <w:spacing w:before="220"/>
        <w:ind w:firstLine="540"/>
        <w:jc w:val="both"/>
      </w:pPr>
      <w:r>
        <w:t>инструментальное обследование.</w:t>
      </w:r>
    </w:p>
    <w:p w:rsidR="007D1EB0" w:rsidRDefault="007D1EB0">
      <w:pPr>
        <w:pStyle w:val="ConsPlusNormal"/>
        <w:spacing w:before="220"/>
        <w:ind w:firstLine="540"/>
        <w:jc w:val="both"/>
      </w:pPr>
      <w:r>
        <w:t>Рейдовый осмотр может проводиться с участием специалистов, привлекаемых к проведению контрольного (надзорного) мероприятия.</w:t>
      </w:r>
    </w:p>
    <w:p w:rsidR="007D1EB0" w:rsidRDefault="007D1EB0">
      <w:pPr>
        <w:pStyle w:val="ConsPlusNormal"/>
        <w:spacing w:before="220"/>
        <w:ind w:firstLine="540"/>
        <w:jc w:val="both"/>
      </w:pPr>
      <w:r>
        <w:t>Рейдовый осмотр может проводиться в форме совместного (межведомственного) контрольного (надзорного) мероприятия.</w:t>
      </w:r>
    </w:p>
    <w:p w:rsidR="007D1EB0" w:rsidRDefault="007D1EB0">
      <w:pPr>
        <w:pStyle w:val="ConsPlusNormal"/>
        <w:spacing w:before="220"/>
        <w:ind w:firstLine="540"/>
        <w:jc w:val="both"/>
      </w:pPr>
      <w:r>
        <w:t>Осмотр и опрос, совершаемые в ходе рейдового осмотра,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D1EB0" w:rsidRDefault="007D1EB0">
      <w:pPr>
        <w:pStyle w:val="ConsPlusNormal"/>
        <w:jc w:val="both"/>
      </w:pPr>
      <w:r>
        <w:t xml:space="preserve">(абзац введен </w:t>
      </w:r>
      <w:hyperlink r:id="rId77">
        <w:r>
          <w:rPr>
            <w:color w:val="0000FF"/>
          </w:rPr>
          <w:t>Постановлением</w:t>
        </w:r>
      </w:hyperlink>
      <w:r>
        <w:t xml:space="preserve"> Правительства РФ от 29.09.2025 N 1496)</w:t>
      </w:r>
    </w:p>
    <w:p w:rsidR="007D1EB0" w:rsidRDefault="007D1EB0">
      <w:pPr>
        <w:pStyle w:val="ConsPlusNormal"/>
        <w:spacing w:before="220"/>
        <w:ind w:firstLine="540"/>
        <w:jc w:val="both"/>
      </w:pPr>
      <w:r>
        <w:t>Фотосъемка и (или) видеозапись при осуществлении осмотра проводятся с использованием мобильного приложения "Инспектор".</w:t>
      </w:r>
    </w:p>
    <w:p w:rsidR="007D1EB0" w:rsidRDefault="007D1EB0">
      <w:pPr>
        <w:pStyle w:val="ConsPlusNormal"/>
        <w:jc w:val="both"/>
      </w:pPr>
      <w:r>
        <w:t xml:space="preserve">(абзац введен </w:t>
      </w:r>
      <w:hyperlink r:id="rId78">
        <w:r>
          <w:rPr>
            <w:color w:val="0000FF"/>
          </w:rPr>
          <w:t>Постановлением</w:t>
        </w:r>
      </w:hyperlink>
      <w:r>
        <w:t xml:space="preserve"> Правительства РФ от 29.09.2025 N 1496)</w:t>
      </w:r>
    </w:p>
    <w:p w:rsidR="007D1EB0" w:rsidRDefault="007D1EB0">
      <w:pPr>
        <w:pStyle w:val="ConsPlusNormal"/>
        <w:spacing w:before="220"/>
        <w:ind w:firstLine="540"/>
        <w:jc w:val="both"/>
      </w:pPr>
      <w:r>
        <w:t>64. Взаимодействие с одним контролируемым лицом в период проведения рейдового осмотра проводится в пределах одного рабочего дня.</w:t>
      </w:r>
    </w:p>
    <w:p w:rsidR="007D1EB0" w:rsidRDefault="007D1EB0">
      <w:pPr>
        <w:pStyle w:val="ConsPlusNormal"/>
        <w:spacing w:before="220"/>
        <w:ind w:firstLine="540"/>
        <w:jc w:val="both"/>
      </w:pPr>
      <w:r>
        <w:t>65. При проведении рейдового осмотра инспекторы вправе взаимодействовать с находящимися на охраняемых объектах и территориях гражданами.</w:t>
      </w:r>
    </w:p>
    <w:p w:rsidR="007D1EB0" w:rsidRDefault="007D1EB0">
      <w:pPr>
        <w:pStyle w:val="ConsPlusNormal"/>
        <w:spacing w:before="220"/>
        <w:ind w:firstLine="540"/>
        <w:jc w:val="both"/>
      </w:pPr>
      <w:r>
        <w:lastRenderedPageBreak/>
        <w:t>66. Правообладатели объектов культурного наследия и (или) контролируемые лица, находящиеся на охраняемых объектах и территориях, на которых проводится рейдовый осмотр, обязаны обеспечить инспекторам в ходе рейдового осмотра беспрепятственный доступ к охраняемым объектам (включая все помещения, кроме жилых) и территориям, указанным в решении о проведении рейдового осмотра.</w:t>
      </w:r>
    </w:p>
    <w:p w:rsidR="007D1EB0" w:rsidRDefault="007D1EB0">
      <w:pPr>
        <w:pStyle w:val="ConsPlusNormal"/>
        <w:spacing w:before="220"/>
        <w:ind w:firstLine="540"/>
        <w:jc w:val="both"/>
      </w:pPr>
      <w:r>
        <w:t>67. В случае если в результате рейдового осмотра были выявлены нарушения обязательных требований, инспектор на месте составляет акт в отношении каждого контролируемого лица, допустившего нарушение.</w:t>
      </w:r>
    </w:p>
    <w:p w:rsidR="007D1EB0" w:rsidRDefault="007D1EB0">
      <w:pPr>
        <w:pStyle w:val="ConsPlusNormal"/>
        <w:spacing w:before="220"/>
        <w:ind w:firstLine="540"/>
        <w:jc w:val="both"/>
      </w:pPr>
      <w:r>
        <w:t>68. 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7D1EB0" w:rsidRDefault="007D1EB0">
      <w:pPr>
        <w:pStyle w:val="ConsPlusNormal"/>
        <w:spacing w:before="220"/>
        <w:ind w:firstLine="540"/>
        <w:jc w:val="both"/>
      </w:pPr>
      <w:r>
        <w:t>68(1). Документы, используемые при осуществлении деятельности контролируемых лиц и связанные с исполнением ими обязательных требований и решений контрольного органа, могут представляться контролируемыми лицами с использованием единого портала, регионального портала государственных и муниципальных услуг или мобильного приложения "Инспектор".</w:t>
      </w:r>
    </w:p>
    <w:p w:rsidR="007D1EB0" w:rsidRDefault="007D1EB0">
      <w:pPr>
        <w:pStyle w:val="ConsPlusNormal"/>
        <w:jc w:val="both"/>
      </w:pPr>
      <w:r>
        <w:t xml:space="preserve">(п. 68(1) введен </w:t>
      </w:r>
      <w:hyperlink r:id="rId79">
        <w:r>
          <w:rPr>
            <w:color w:val="0000FF"/>
          </w:rPr>
          <w:t>Постановлением</w:t>
        </w:r>
      </w:hyperlink>
      <w:r>
        <w:t xml:space="preserve"> Правительства РФ от 04.07.2026 N 841)</w:t>
      </w:r>
    </w:p>
    <w:p w:rsidR="007D1EB0" w:rsidRDefault="007D1EB0">
      <w:pPr>
        <w:pStyle w:val="ConsPlusNormal"/>
        <w:spacing w:before="220"/>
        <w:ind w:firstLine="540"/>
        <w:jc w:val="both"/>
      </w:pPr>
      <w:r>
        <w:t>69.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контрольных (надзорных) мероприятий в отношении этих контролируемых лиц.</w:t>
      </w:r>
    </w:p>
    <w:p w:rsidR="007D1EB0" w:rsidRDefault="007D1EB0">
      <w:pPr>
        <w:pStyle w:val="ConsPlusNormal"/>
        <w:spacing w:before="220"/>
        <w:ind w:firstLine="540"/>
        <w:jc w:val="both"/>
      </w:pPr>
      <w:r>
        <w:t>70.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7D1EB0" w:rsidRDefault="007D1EB0">
      <w:pPr>
        <w:pStyle w:val="ConsPlusNormal"/>
        <w:spacing w:before="220"/>
        <w:ind w:firstLine="540"/>
        <w:jc w:val="both"/>
      </w:pPr>
      <w:r>
        <w:t>а) получение письменных объяснений;</w:t>
      </w:r>
    </w:p>
    <w:p w:rsidR="007D1EB0" w:rsidRDefault="007D1EB0">
      <w:pPr>
        <w:pStyle w:val="ConsPlusNormal"/>
        <w:spacing w:before="220"/>
        <w:ind w:firstLine="540"/>
        <w:jc w:val="both"/>
      </w:pPr>
      <w:r>
        <w:t>б) истребование документов.</w:t>
      </w:r>
    </w:p>
    <w:p w:rsidR="007D1EB0" w:rsidRDefault="007D1EB0">
      <w:pPr>
        <w:pStyle w:val="ConsPlusNormal"/>
        <w:jc w:val="both"/>
      </w:pPr>
      <w:r>
        <w:t xml:space="preserve">(п. 70 в ред. </w:t>
      </w:r>
      <w:hyperlink r:id="rId80">
        <w:r>
          <w:rPr>
            <w:color w:val="0000FF"/>
          </w:rPr>
          <w:t>Постановления</w:t>
        </w:r>
      </w:hyperlink>
      <w:r>
        <w:t xml:space="preserve"> Правительства РФ от 04.07.2026 N 841)</w:t>
      </w:r>
    </w:p>
    <w:p w:rsidR="007D1EB0" w:rsidRDefault="007D1EB0">
      <w:pPr>
        <w:pStyle w:val="ConsPlusNormal"/>
        <w:spacing w:before="220"/>
        <w:ind w:firstLine="540"/>
        <w:jc w:val="both"/>
      </w:pPr>
      <w:r>
        <w:t>71.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7D1EB0" w:rsidRDefault="007D1EB0">
      <w:pPr>
        <w:pStyle w:val="ConsPlusNormal"/>
        <w:spacing w:before="220"/>
        <w:ind w:firstLine="540"/>
        <w:jc w:val="both"/>
      </w:pPr>
      <w:r>
        <w:t>72.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государственного контроля (надзора),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письменные объяснения.</w:t>
      </w:r>
    </w:p>
    <w:p w:rsidR="007D1EB0" w:rsidRDefault="007D1EB0">
      <w:pPr>
        <w:pStyle w:val="ConsPlusNormal"/>
        <w:jc w:val="both"/>
      </w:pPr>
      <w:r>
        <w:t xml:space="preserve">(в ред. </w:t>
      </w:r>
      <w:hyperlink r:id="rId81">
        <w:r>
          <w:rPr>
            <w:color w:val="0000FF"/>
          </w:rPr>
          <w:t>Постановления</w:t>
        </w:r>
      </w:hyperlink>
      <w:r>
        <w:t xml:space="preserve"> Правительства РФ от 29.09.2025 N 1496)</w:t>
      </w:r>
    </w:p>
    <w:p w:rsidR="007D1EB0" w:rsidRDefault="007D1EB0">
      <w:pPr>
        <w:pStyle w:val="ConsPlusNormal"/>
        <w:spacing w:before="220"/>
        <w:ind w:firstLine="540"/>
        <w:jc w:val="both"/>
      </w:pPr>
      <w:r>
        <w:t xml:space="preserve">Контролируемое лицо, представляющее в контрольный орган письменные объяснения </w:t>
      </w:r>
      <w:r>
        <w:lastRenderedPageBreak/>
        <w:t>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государственного контроля (надзора), вправе дополнительно представить в контрольный орган документы, подтверждающие достоверность ранее представленных документов.</w:t>
      </w:r>
    </w:p>
    <w:p w:rsidR="007D1EB0" w:rsidRDefault="007D1EB0">
      <w:pPr>
        <w:pStyle w:val="ConsPlusNormal"/>
        <w:jc w:val="both"/>
      </w:pPr>
      <w:r>
        <w:t xml:space="preserve">(в ред. </w:t>
      </w:r>
      <w:hyperlink r:id="rId82">
        <w:r>
          <w:rPr>
            <w:color w:val="0000FF"/>
          </w:rPr>
          <w:t>Постановления</w:t>
        </w:r>
      </w:hyperlink>
      <w:r>
        <w:t xml:space="preserve"> Правительства РФ от 29.09.2025 N 1496)</w:t>
      </w:r>
    </w:p>
    <w:p w:rsidR="007D1EB0" w:rsidRDefault="007D1EB0">
      <w:pPr>
        <w:pStyle w:val="ConsPlusNormal"/>
        <w:spacing w:before="220"/>
        <w:ind w:firstLine="540"/>
        <w:jc w:val="both"/>
      </w:pPr>
      <w:r>
        <w:t>73.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7D1EB0" w:rsidRDefault="007D1EB0">
      <w:pPr>
        <w:pStyle w:val="ConsPlusNormal"/>
        <w:spacing w:before="220"/>
        <w:ind w:firstLine="540"/>
        <w:jc w:val="both"/>
      </w:pPr>
      <w:r>
        <w:t>74. Срок проведения документарной проверки не может превышать 10 рабочих дней.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государственного контроля (надзора),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rsidR="007D1EB0" w:rsidRDefault="007D1EB0">
      <w:pPr>
        <w:pStyle w:val="ConsPlusNormal"/>
        <w:jc w:val="both"/>
      </w:pPr>
      <w:r>
        <w:t xml:space="preserve">(п. 74 в ред. </w:t>
      </w:r>
      <w:hyperlink r:id="rId83">
        <w:r>
          <w:rPr>
            <w:color w:val="0000FF"/>
          </w:rPr>
          <w:t>Постановления</w:t>
        </w:r>
      </w:hyperlink>
      <w:r>
        <w:t xml:space="preserve"> Правительства РФ от 29.09.2025 N 1496)</w:t>
      </w:r>
    </w:p>
    <w:p w:rsidR="007D1EB0" w:rsidRDefault="007D1EB0">
      <w:pPr>
        <w:pStyle w:val="ConsPlusNormal"/>
        <w:spacing w:before="220"/>
        <w:ind w:firstLine="540"/>
        <w:jc w:val="both"/>
      </w:pPr>
      <w:r>
        <w:t>75.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 целях оценки соблюдения таким лицом обязательных требований, а также оценки выполнения решений контрольного органа.</w:t>
      </w:r>
    </w:p>
    <w:p w:rsidR="007D1EB0" w:rsidRDefault="007D1EB0">
      <w:pPr>
        <w:pStyle w:val="ConsPlusNormal"/>
        <w:spacing w:before="220"/>
        <w:ind w:firstLine="540"/>
        <w:jc w:val="both"/>
      </w:pPr>
      <w:r>
        <w:t>76.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D1EB0" w:rsidRDefault="007D1EB0">
      <w:pPr>
        <w:pStyle w:val="ConsPlusNormal"/>
        <w:spacing w:before="220"/>
        <w:ind w:firstLine="540"/>
        <w:jc w:val="both"/>
      </w:pPr>
      <w: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D1EB0" w:rsidRDefault="007D1EB0">
      <w:pPr>
        <w:pStyle w:val="ConsPlusNormal"/>
        <w:jc w:val="both"/>
      </w:pPr>
      <w:r>
        <w:t xml:space="preserve">(абзац введен </w:t>
      </w:r>
      <w:hyperlink r:id="rId84">
        <w:r>
          <w:rPr>
            <w:color w:val="0000FF"/>
          </w:rPr>
          <w:t>Постановлением</w:t>
        </w:r>
      </w:hyperlink>
      <w:r>
        <w:t xml:space="preserve"> Правительства РФ от 29.09.2025 N 1496)</w:t>
      </w:r>
    </w:p>
    <w:p w:rsidR="007D1EB0" w:rsidRDefault="007D1EB0">
      <w:pPr>
        <w:pStyle w:val="ConsPlusNormal"/>
        <w:spacing w:before="220"/>
        <w:ind w:firstLine="540"/>
        <w:jc w:val="both"/>
      </w:pPr>
      <w:r>
        <w:t>77. Выездная проверка проводится в случае, если не представляется возможным:</w:t>
      </w:r>
    </w:p>
    <w:p w:rsidR="007D1EB0" w:rsidRDefault="007D1EB0">
      <w:pPr>
        <w:pStyle w:val="ConsPlusNormal"/>
        <w:spacing w:before="220"/>
        <w:ind w:firstLine="540"/>
        <w:jc w:val="both"/>
      </w:pPr>
      <w:r>
        <w:t>а)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7D1EB0" w:rsidRDefault="007D1EB0">
      <w:pPr>
        <w:pStyle w:val="ConsPlusNormal"/>
        <w:spacing w:before="220"/>
        <w:ind w:firstLine="540"/>
        <w:jc w:val="both"/>
      </w:pPr>
      <w:r>
        <w:t>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(надзорных) действий, предусмотренных в рамках иного вида контрольных (надзорных) мероприятий.</w:t>
      </w:r>
    </w:p>
    <w:p w:rsidR="007D1EB0" w:rsidRDefault="007D1EB0">
      <w:pPr>
        <w:pStyle w:val="ConsPlusNormal"/>
        <w:spacing w:before="220"/>
        <w:ind w:firstLine="540"/>
        <w:jc w:val="both"/>
      </w:pPr>
      <w:r>
        <w:t xml:space="preserve">78.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w:t>
      </w:r>
      <w:r>
        <w:lastRenderedPageBreak/>
        <w:t xml:space="preserve">начала в порядке, предусмотренном </w:t>
      </w:r>
      <w:hyperlink r:id="rId85">
        <w:r>
          <w:rPr>
            <w:color w:val="0000FF"/>
          </w:rPr>
          <w:t>статьей 21</w:t>
        </w:r>
      </w:hyperlink>
      <w:r>
        <w:t xml:space="preserve"> Федерального закона "О государственном контроле (надзоре) и муниципальном контроле в Российской Федерации".</w:t>
      </w:r>
    </w:p>
    <w:p w:rsidR="007D1EB0" w:rsidRDefault="007D1EB0">
      <w:pPr>
        <w:pStyle w:val="ConsPlusNormal"/>
        <w:spacing w:before="220"/>
        <w:ind w:firstLine="540"/>
        <w:jc w:val="both"/>
      </w:pPr>
      <w:r>
        <w:t xml:space="preserve">79. Выездная проверка проводится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t>микропредприятия</w:t>
      </w:r>
      <w:proofErr w:type="spellEnd"/>
      <w:r>
        <w:t xml:space="preserve">, за исключением выездной проверки, основанием для проведения которой является </w:t>
      </w:r>
      <w:hyperlink r:id="rId86">
        <w:r>
          <w:rPr>
            <w:color w:val="0000FF"/>
          </w:rPr>
          <w:t>пункт 6 части 1 статьи 57</w:t>
        </w:r>
      </w:hyperlink>
      <w:r>
        <w:t xml:space="preserve"> Федерального закона "О государственном контроле (надзоре) и муниципальном контроле в Российской Федерации" которая для </w:t>
      </w:r>
      <w:proofErr w:type="spellStart"/>
      <w:r>
        <w:t>микропредприятия</w:t>
      </w:r>
      <w:proofErr w:type="spellEnd"/>
      <w:r>
        <w:t xml:space="preserve"> не может продолжаться более 40 часов.</w:t>
      </w:r>
    </w:p>
    <w:p w:rsidR="007D1EB0" w:rsidRDefault="007D1EB0">
      <w:pPr>
        <w:pStyle w:val="ConsPlusNormal"/>
        <w:spacing w:before="220"/>
        <w:ind w:firstLine="540"/>
        <w:jc w:val="both"/>
      </w:pPr>
      <w: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объекту контроля.</w:t>
      </w:r>
    </w:p>
    <w:p w:rsidR="007D1EB0" w:rsidRDefault="007D1EB0">
      <w:pPr>
        <w:pStyle w:val="ConsPlusNormal"/>
        <w:spacing w:before="220"/>
        <w:ind w:firstLine="540"/>
        <w:jc w:val="both"/>
      </w:pPr>
      <w:r>
        <w:t>80. В ходе выездной проверки могут совершаться следующие контрольные (надзорные) действия:</w:t>
      </w:r>
    </w:p>
    <w:p w:rsidR="007D1EB0" w:rsidRDefault="007D1EB0">
      <w:pPr>
        <w:pStyle w:val="ConsPlusNormal"/>
        <w:spacing w:before="220"/>
        <w:ind w:firstLine="540"/>
        <w:jc w:val="both"/>
      </w:pPr>
      <w:r>
        <w:t>а) осмотр;</w:t>
      </w:r>
    </w:p>
    <w:p w:rsidR="007D1EB0" w:rsidRDefault="007D1EB0">
      <w:pPr>
        <w:pStyle w:val="ConsPlusNormal"/>
        <w:spacing w:before="220"/>
        <w:ind w:firstLine="540"/>
        <w:jc w:val="both"/>
      </w:pPr>
      <w:r>
        <w:t>б) опрос;</w:t>
      </w:r>
    </w:p>
    <w:p w:rsidR="007D1EB0" w:rsidRDefault="007D1EB0">
      <w:pPr>
        <w:pStyle w:val="ConsPlusNormal"/>
        <w:spacing w:before="220"/>
        <w:ind w:firstLine="540"/>
        <w:jc w:val="both"/>
      </w:pPr>
      <w:r>
        <w:t>в) получение письменных объяснений;</w:t>
      </w:r>
    </w:p>
    <w:p w:rsidR="007D1EB0" w:rsidRDefault="007D1EB0">
      <w:pPr>
        <w:pStyle w:val="ConsPlusNormal"/>
        <w:spacing w:before="220"/>
        <w:ind w:firstLine="540"/>
        <w:jc w:val="both"/>
      </w:pPr>
      <w:r>
        <w:t>г) истребование документов;</w:t>
      </w:r>
    </w:p>
    <w:p w:rsidR="007D1EB0" w:rsidRDefault="007D1EB0">
      <w:pPr>
        <w:pStyle w:val="ConsPlusNormal"/>
        <w:spacing w:before="220"/>
        <w:ind w:firstLine="540"/>
        <w:jc w:val="both"/>
      </w:pPr>
      <w:r>
        <w:t>д) инструментальное обследование.</w:t>
      </w:r>
    </w:p>
    <w:p w:rsidR="007D1EB0" w:rsidRDefault="007D1EB0">
      <w:pPr>
        <w:pStyle w:val="ConsPlusNormal"/>
        <w:spacing w:before="220"/>
        <w:ind w:firstLine="540"/>
        <w:jc w:val="both"/>
      </w:pPr>
      <w:r>
        <w:t>80(1). Осмотр и опрос, совершаемые в ходе выездной проверки,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D1EB0" w:rsidRDefault="007D1EB0">
      <w:pPr>
        <w:pStyle w:val="ConsPlusNormal"/>
        <w:spacing w:before="220"/>
        <w:ind w:firstLine="540"/>
        <w:jc w:val="both"/>
      </w:pPr>
      <w:r>
        <w:t>Фотосъемка и (или) видеозапись при осуществлении осмотра проводятся с использованием мобильного приложения "Инспектор".</w:t>
      </w:r>
    </w:p>
    <w:p w:rsidR="007D1EB0" w:rsidRDefault="007D1EB0">
      <w:pPr>
        <w:pStyle w:val="ConsPlusNormal"/>
        <w:jc w:val="both"/>
      </w:pPr>
      <w:r>
        <w:t xml:space="preserve">(п. 80(1) введен </w:t>
      </w:r>
      <w:hyperlink r:id="rId87">
        <w:r>
          <w:rPr>
            <w:color w:val="0000FF"/>
          </w:rPr>
          <w:t>Постановлением</w:t>
        </w:r>
      </w:hyperlink>
      <w:r>
        <w:t xml:space="preserve"> Правительства РФ от 29.09.2025 N 1496)</w:t>
      </w:r>
    </w:p>
    <w:p w:rsidR="007D1EB0" w:rsidRDefault="007D1EB0">
      <w:pPr>
        <w:pStyle w:val="ConsPlusNormal"/>
        <w:spacing w:before="220"/>
        <w:ind w:firstLine="540"/>
        <w:jc w:val="both"/>
      </w:pPr>
      <w:r>
        <w:t>81.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7D1EB0" w:rsidRDefault="007D1EB0">
      <w:pPr>
        <w:pStyle w:val="ConsPlusNormal"/>
        <w:spacing w:before="220"/>
        <w:ind w:firstLine="540"/>
        <w:jc w:val="both"/>
      </w:pPr>
      <w:r>
        <w:t>82.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7D1EB0" w:rsidRDefault="007D1EB0">
      <w:pPr>
        <w:pStyle w:val="ConsPlusNormal"/>
        <w:spacing w:before="220"/>
        <w:ind w:firstLine="540"/>
        <w:jc w:val="both"/>
      </w:pPr>
      <w:r>
        <w:t xml:space="preserve">83. 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должностному лицу контрольного органа для принятия решений в соответствии со </w:t>
      </w:r>
      <w:hyperlink r:id="rId88">
        <w:r>
          <w:rPr>
            <w:color w:val="0000FF"/>
          </w:rPr>
          <w:t>статьей 60</w:t>
        </w:r>
      </w:hyperlink>
      <w:r>
        <w:t xml:space="preserve"> Федерального закона "О государственном контроле (надзоре) и муниципальном контроле в Российской Федерации".</w:t>
      </w:r>
    </w:p>
    <w:p w:rsidR="007D1EB0" w:rsidRDefault="007D1EB0">
      <w:pPr>
        <w:pStyle w:val="ConsPlusNormal"/>
        <w:spacing w:before="220"/>
        <w:ind w:firstLine="540"/>
        <w:jc w:val="both"/>
      </w:pPr>
      <w:r>
        <w:lastRenderedPageBreak/>
        <w:t>84. В случае выявления в ходе наблюдения за соблюдением обязательных требований (мониторинга безопасности) нарушений обязательных требований контрольным органом контролируемому лицу выдается предписание об устранении таких нарушений.</w:t>
      </w:r>
    </w:p>
    <w:p w:rsidR="007D1EB0" w:rsidRDefault="007D1EB0">
      <w:pPr>
        <w:pStyle w:val="ConsPlusNormal"/>
        <w:spacing w:before="220"/>
        <w:ind w:firstLine="540"/>
        <w:jc w:val="both"/>
      </w:pPr>
      <w:r>
        <w:t>85. Под выездным обследованием понимается контрольное (надзорное) мероприятие, проводимое в целях визуальной оценки соблюдения контролируемым лицом обязательных требований.</w:t>
      </w:r>
    </w:p>
    <w:p w:rsidR="007D1EB0" w:rsidRDefault="007D1EB0">
      <w:pPr>
        <w:pStyle w:val="ConsPlusNormal"/>
        <w:spacing w:before="220"/>
        <w:ind w:firstLine="540"/>
        <w:jc w:val="both"/>
      </w:pPr>
      <w:r>
        <w:t xml:space="preserve">86. 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указанного в </w:t>
      </w:r>
      <w:hyperlink w:anchor="P68">
        <w:r>
          <w:rPr>
            <w:color w:val="0000FF"/>
          </w:rPr>
          <w:t>подпункте "б" пункта 4</w:t>
        </w:r>
      </w:hyperlink>
      <w:r>
        <w:t xml:space="preserve"> настоящего Положения.</w:t>
      </w:r>
    </w:p>
    <w:p w:rsidR="007D1EB0" w:rsidRDefault="007D1EB0">
      <w:pPr>
        <w:pStyle w:val="ConsPlusNormal"/>
        <w:spacing w:before="220"/>
        <w:ind w:firstLine="540"/>
        <w:jc w:val="both"/>
      </w:pPr>
      <w:r>
        <w:t>86(1). Выездное обследование может быть проведено с использованием беспилотных аппаратов (систем) в случае, если это указано в задании должностного лица контрольного органа, уполномоченного принимать решение о проведении контрольных (надзорных) мероприятий.</w:t>
      </w:r>
    </w:p>
    <w:p w:rsidR="007D1EB0" w:rsidRDefault="007D1E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1EB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1EB0" w:rsidRDefault="007D1E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1EB0" w:rsidRDefault="007D1E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D1EB0" w:rsidRDefault="007D1EB0">
            <w:pPr>
              <w:pStyle w:val="ConsPlusNormal"/>
              <w:jc w:val="both"/>
            </w:pPr>
            <w:proofErr w:type="spellStart"/>
            <w:r>
              <w:rPr>
                <w:color w:val="392C69"/>
              </w:rPr>
              <w:t>КонсультантПлюс</w:t>
            </w:r>
            <w:proofErr w:type="spellEnd"/>
            <w:r>
              <w:rPr>
                <w:color w:val="392C69"/>
              </w:rPr>
              <w:t>: примечание.</w:t>
            </w:r>
          </w:p>
          <w:p w:rsidR="007D1EB0" w:rsidRDefault="007D1EB0">
            <w:pPr>
              <w:pStyle w:val="ConsPlusNormal"/>
              <w:jc w:val="both"/>
            </w:pPr>
            <w:proofErr w:type="spellStart"/>
            <w:r>
              <w:rPr>
                <w:color w:val="392C69"/>
              </w:rPr>
              <w:t>Абз</w:t>
            </w:r>
            <w:proofErr w:type="spellEnd"/>
            <w:r>
              <w:rPr>
                <w:color w:val="392C69"/>
              </w:rPr>
              <w:t xml:space="preserve">. 2 п. 86(1), введенный </w:t>
            </w:r>
            <w:hyperlink r:id="rId89">
              <w:r>
                <w:rPr>
                  <w:color w:val="0000FF"/>
                </w:rPr>
                <w:t>Постановлением</w:t>
              </w:r>
            </w:hyperlink>
            <w:r>
              <w:rPr>
                <w:color w:val="392C69"/>
              </w:rPr>
              <w:t xml:space="preserve"> Правительства РФ от 04.07.2026 N 841, </w:t>
            </w:r>
            <w:hyperlink r:id="rId90">
              <w:r>
                <w:rPr>
                  <w:color w:val="0000FF"/>
                </w:rPr>
                <w:t>вступает</w:t>
              </w:r>
            </w:hyperlink>
            <w:r>
              <w:rPr>
                <w:color w:val="392C69"/>
              </w:rPr>
              <w:t xml:space="preserve"> в силу с 01.10.2026.</w:t>
            </w:r>
          </w:p>
        </w:tc>
        <w:tc>
          <w:tcPr>
            <w:tcW w:w="113" w:type="dxa"/>
            <w:tcBorders>
              <w:top w:val="nil"/>
              <w:left w:val="nil"/>
              <w:bottom w:val="nil"/>
              <w:right w:val="nil"/>
            </w:tcBorders>
            <w:shd w:val="clear" w:color="auto" w:fill="F4F3F8"/>
            <w:tcMar>
              <w:top w:w="0" w:type="dxa"/>
              <w:left w:w="0" w:type="dxa"/>
              <w:bottom w:w="0" w:type="dxa"/>
              <w:right w:w="0" w:type="dxa"/>
            </w:tcMar>
          </w:tcPr>
          <w:p w:rsidR="007D1EB0" w:rsidRDefault="007D1EB0">
            <w:pPr>
              <w:pStyle w:val="ConsPlusNormal"/>
            </w:pPr>
          </w:p>
        </w:tc>
      </w:tr>
    </w:tbl>
    <w:p w:rsidR="007D1EB0" w:rsidRDefault="007D1EB0">
      <w:pPr>
        <w:pStyle w:val="ConsPlusNormal"/>
        <w:spacing w:before="280"/>
        <w:ind w:firstLine="540"/>
        <w:jc w:val="both"/>
      </w:pPr>
      <w:r>
        <w:t xml:space="preserve">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по перечню согласно </w:t>
      </w:r>
      <w:hyperlink r:id="rId91">
        <w:r>
          <w:rPr>
            <w:color w:val="0000FF"/>
          </w:rPr>
          <w:t>приложению N 3</w:t>
        </w:r>
      </w:hyperlink>
      <w:r>
        <w:t xml:space="preserve"> контрольным органом может быть принято решение о проведении контрольного (надзорного) мероприятия.</w:t>
      </w:r>
    </w:p>
    <w:p w:rsidR="007D1EB0" w:rsidRDefault="007D1EB0">
      <w:pPr>
        <w:pStyle w:val="ConsPlusNormal"/>
        <w:jc w:val="both"/>
      </w:pPr>
      <w:r>
        <w:t xml:space="preserve">(п. 86(1) введен </w:t>
      </w:r>
      <w:hyperlink r:id="rId92">
        <w:r>
          <w:rPr>
            <w:color w:val="0000FF"/>
          </w:rPr>
          <w:t>Постановлением</w:t>
        </w:r>
      </w:hyperlink>
      <w:r>
        <w:t xml:space="preserve"> Правительства РФ от 04.07.2026 N 841)</w:t>
      </w:r>
    </w:p>
    <w:p w:rsidR="007D1EB0" w:rsidRDefault="007D1EB0">
      <w:pPr>
        <w:pStyle w:val="ConsPlusNormal"/>
        <w:spacing w:before="220"/>
        <w:ind w:firstLine="540"/>
        <w:jc w:val="both"/>
      </w:pPr>
      <w:r>
        <w:t>87. В ходе выездного обследования инспектор может осуществлять осмотр общедоступных (открытых для посещения неограниченным кругом лиц) объектов контроля. При этом плата за посещение инспектором осматриваемых объектов (их помещений) и территорий взиматься не может.</w:t>
      </w:r>
    </w:p>
    <w:p w:rsidR="007D1EB0" w:rsidRDefault="007D1EB0">
      <w:pPr>
        <w:pStyle w:val="ConsPlusNormal"/>
        <w:spacing w:before="220"/>
        <w:ind w:firstLine="540"/>
        <w:jc w:val="both"/>
      </w:pPr>
      <w:r>
        <w:t>88. Выездное обследование проводится без информирования контролируемого лица.</w:t>
      </w:r>
    </w:p>
    <w:p w:rsidR="007D1EB0" w:rsidRDefault="007D1EB0">
      <w:pPr>
        <w:pStyle w:val="ConsPlusNormal"/>
        <w:spacing w:before="220"/>
        <w:ind w:firstLine="540"/>
        <w:jc w:val="both"/>
      </w:pPr>
      <w:r>
        <w:t>89. Выездное обследование одного объекта (нескольких объектов, расположенных в непосредственной близости друг от друга) проводится в пределах одного рабочего дня.</w:t>
      </w:r>
    </w:p>
    <w:p w:rsidR="007D1EB0" w:rsidRDefault="007D1EB0">
      <w:pPr>
        <w:pStyle w:val="ConsPlusNormal"/>
        <w:spacing w:before="220"/>
        <w:ind w:firstLine="540"/>
        <w:jc w:val="both"/>
      </w:pPr>
      <w:r>
        <w:t>90. Под инструментальным обследованием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объекта культурного наследия федерального значения с использованием специального оборудования и (или) технических средств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
    <w:p w:rsidR="007D1EB0" w:rsidRDefault="007D1EB0">
      <w:pPr>
        <w:pStyle w:val="ConsPlusNormal"/>
        <w:spacing w:before="220"/>
        <w:ind w:firstLine="540"/>
        <w:jc w:val="both"/>
      </w:pPr>
      <w:r>
        <w:t>91. Инструментальное обследование может проводиться в отношении зданий, строений, сооружений, являющихся объектами культурного наследия федерального значения, либо расположенных на территории объектов культурного наследия федерального значения, зон охраны объектов культурного наследия федерального значения, защитных зон объектов культурного наследия федерального значения.</w:t>
      </w:r>
    </w:p>
    <w:p w:rsidR="007D1EB0" w:rsidRDefault="007D1EB0">
      <w:pPr>
        <w:pStyle w:val="ConsPlusNormal"/>
        <w:jc w:val="both"/>
      </w:pPr>
    </w:p>
    <w:p w:rsidR="007D1EB0" w:rsidRDefault="007D1EB0">
      <w:pPr>
        <w:pStyle w:val="ConsPlusTitle"/>
        <w:jc w:val="center"/>
        <w:outlineLvl w:val="1"/>
      </w:pPr>
      <w:r>
        <w:t>VII. Результаты контрольного (надзорного) мероприятия</w:t>
      </w:r>
    </w:p>
    <w:p w:rsidR="007D1EB0" w:rsidRDefault="007D1EB0">
      <w:pPr>
        <w:pStyle w:val="ConsPlusNormal"/>
        <w:jc w:val="both"/>
      </w:pPr>
    </w:p>
    <w:p w:rsidR="007D1EB0" w:rsidRDefault="007D1EB0">
      <w:pPr>
        <w:pStyle w:val="ConsPlusNormal"/>
        <w:ind w:firstLine="540"/>
        <w:jc w:val="both"/>
      </w:pPr>
      <w:r>
        <w:lastRenderedPageBreak/>
        <w:t>92.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исполнительной власти информации для рассмотрения вопроса о привлечении к ответственности и (или) применение контрольным органом мер, предусмотренных законодательством Российской Федерации.</w:t>
      </w:r>
    </w:p>
    <w:p w:rsidR="007D1EB0" w:rsidRDefault="007D1EB0">
      <w:pPr>
        <w:pStyle w:val="ConsPlusNormal"/>
        <w:spacing w:before="220"/>
        <w:ind w:firstLine="540"/>
        <w:jc w:val="both"/>
      </w:pPr>
      <w:r>
        <w:t>93. По окончании проведения контрольного (надзорного) мероприятия составляется акт контрольного (надзорного) мероприятия.</w:t>
      </w:r>
    </w:p>
    <w:p w:rsidR="007D1EB0" w:rsidRDefault="007D1EB0">
      <w:pPr>
        <w:pStyle w:val="ConsPlusNormal"/>
        <w:spacing w:before="220"/>
        <w:ind w:firstLine="540"/>
        <w:jc w:val="both"/>
      </w:pPr>
      <w:r>
        <w:t>Документы, иные материалы, являющиеся доказательствами нарушения обязательных требований, должны быть приобщены к акту контрольного (надзорного) мероприятия.</w:t>
      </w:r>
    </w:p>
    <w:p w:rsidR="007D1EB0" w:rsidRDefault="007D1EB0">
      <w:pPr>
        <w:pStyle w:val="ConsPlusNormal"/>
        <w:spacing w:before="220"/>
        <w:ind w:firstLine="540"/>
        <w:jc w:val="both"/>
      </w:pPr>
      <w:r>
        <w:t>94. Оформление акта контрольного (надзорного) мероприятия производится на месте проведения контрольного (надзорного) мероприятия в день окончания проведения такого мероприятия.</w:t>
      </w:r>
    </w:p>
    <w:p w:rsidR="007D1EB0" w:rsidRDefault="007D1EB0">
      <w:pPr>
        <w:pStyle w:val="ConsPlusNormal"/>
        <w:spacing w:before="220"/>
        <w:ind w:firstLine="540"/>
        <w:jc w:val="both"/>
      </w:pPr>
      <w:r>
        <w:t xml:space="preserve">94(1). Ознакомление контролируемого лица или его представителя с актом контрольного (надзорного) мероприятия осуществляется в порядке, установленном </w:t>
      </w:r>
      <w:hyperlink r:id="rId93">
        <w:r>
          <w:rPr>
            <w:color w:val="0000FF"/>
          </w:rPr>
          <w:t>статьей 88</w:t>
        </w:r>
      </w:hyperlink>
      <w:r>
        <w:t xml:space="preserve"> Федерального закона "О государственном контроле (надзоре) и муниципальном контроле в Российской Федерации".</w:t>
      </w:r>
    </w:p>
    <w:p w:rsidR="007D1EB0" w:rsidRDefault="007D1EB0">
      <w:pPr>
        <w:pStyle w:val="ConsPlusNormal"/>
        <w:jc w:val="both"/>
      </w:pPr>
      <w:r>
        <w:t xml:space="preserve">(п. 94(1) введен </w:t>
      </w:r>
      <w:hyperlink r:id="rId94">
        <w:r>
          <w:rPr>
            <w:color w:val="0000FF"/>
          </w:rPr>
          <w:t>Постановлением</w:t>
        </w:r>
      </w:hyperlink>
      <w:r>
        <w:t xml:space="preserve"> Правительства РФ от 04.07.2026 N 841)</w:t>
      </w:r>
    </w:p>
    <w:p w:rsidR="007D1EB0" w:rsidRDefault="007D1EB0">
      <w:pPr>
        <w:pStyle w:val="ConsPlusNormal"/>
        <w:spacing w:before="220"/>
        <w:ind w:firstLine="540"/>
        <w:jc w:val="both"/>
      </w:pPr>
      <w:r>
        <w:t>95. 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 о государственной и иной охраняемой законом тайне.</w:t>
      </w:r>
    </w:p>
    <w:p w:rsidR="007D1EB0" w:rsidRDefault="007D1EB0">
      <w:pPr>
        <w:pStyle w:val="ConsPlusNormal"/>
        <w:spacing w:before="220"/>
        <w:ind w:firstLine="540"/>
        <w:jc w:val="both"/>
      </w:pPr>
      <w:r>
        <w:t>96. Акт контрольного (надзорного) мероприятия, проведение которого было согласовано органами прокуратуры, направляется в органы прокуратуры непосредственно после его оформления.</w:t>
      </w:r>
    </w:p>
    <w:p w:rsidR="007D1EB0" w:rsidRDefault="007D1EB0">
      <w:pPr>
        <w:pStyle w:val="ConsPlusNormal"/>
        <w:spacing w:before="220"/>
        <w:ind w:firstLine="540"/>
        <w:jc w:val="both"/>
      </w:pPr>
      <w:r>
        <w:t xml:space="preserve">96(1). Проведение оценки исполнения решения, принятого по итогам контрольного (надзорного) мероприятия, предусмотренного </w:t>
      </w:r>
      <w:hyperlink r:id="rId95">
        <w:r>
          <w:rPr>
            <w:color w:val="0000FF"/>
          </w:rPr>
          <w:t>пунктами 3</w:t>
        </w:r>
      </w:hyperlink>
      <w:r>
        <w:t xml:space="preserve">, </w:t>
      </w:r>
      <w:hyperlink r:id="rId96">
        <w:r>
          <w:rPr>
            <w:color w:val="0000FF"/>
          </w:rPr>
          <w:t>4</w:t>
        </w:r>
      </w:hyperlink>
      <w:r>
        <w:t xml:space="preserve"> и </w:t>
      </w:r>
      <w:hyperlink r:id="rId97">
        <w:r>
          <w:rPr>
            <w:color w:val="0000FF"/>
          </w:rPr>
          <w:t>6 части 1 статьи 57</w:t>
        </w:r>
      </w:hyperlink>
      <w:r>
        <w:t xml:space="preserve"> Федерального закона "О государственном контроле (надзоре) и муниципальном контроле в Российской Федерации", путем проведения контрольных (надзорных) мероприятий с взаимодействием с контролируемым лицом, указанных в </w:t>
      </w:r>
      <w:hyperlink w:anchor="P284">
        <w:r>
          <w:rPr>
            <w:color w:val="0000FF"/>
          </w:rPr>
          <w:t>подпунктах "а"</w:t>
        </w:r>
      </w:hyperlink>
      <w:r>
        <w:t xml:space="preserve"> - </w:t>
      </w:r>
      <w:hyperlink w:anchor="P287">
        <w:r>
          <w:rPr>
            <w:color w:val="0000FF"/>
          </w:rPr>
          <w:t>"г" пункта 55</w:t>
        </w:r>
      </w:hyperlink>
      <w:r>
        <w:t xml:space="preserve"> настоящего Положения, не требует согласования с органами прокуратуры.</w:t>
      </w:r>
    </w:p>
    <w:p w:rsidR="007D1EB0" w:rsidRDefault="007D1EB0">
      <w:pPr>
        <w:pStyle w:val="ConsPlusNormal"/>
        <w:jc w:val="both"/>
      </w:pPr>
      <w:r>
        <w:t xml:space="preserve">(п. 96(1) введен </w:t>
      </w:r>
      <w:hyperlink r:id="rId98">
        <w:r>
          <w:rPr>
            <w:color w:val="0000FF"/>
          </w:rPr>
          <w:t>Постановлением</w:t>
        </w:r>
      </w:hyperlink>
      <w:r>
        <w:t xml:space="preserve"> Правительства РФ от 04.07.2026 N 841)</w:t>
      </w:r>
    </w:p>
    <w:p w:rsidR="007D1EB0" w:rsidRDefault="007D1EB0">
      <w:pPr>
        <w:pStyle w:val="ConsPlusNormal"/>
        <w:spacing w:before="220"/>
        <w:ind w:firstLine="540"/>
        <w:jc w:val="both"/>
      </w:pPr>
      <w:r>
        <w:t>97. В случае отсутствия выявленных нарушений обязательных требований при проведении контрольного (надзорного) мероприятия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D1EB0" w:rsidRDefault="007D1EB0">
      <w:pPr>
        <w:pStyle w:val="ConsPlusNormal"/>
        <w:jc w:val="both"/>
      </w:pPr>
    </w:p>
    <w:p w:rsidR="007D1EB0" w:rsidRDefault="007D1EB0">
      <w:pPr>
        <w:pStyle w:val="ConsPlusTitle"/>
        <w:jc w:val="center"/>
        <w:outlineLvl w:val="1"/>
      </w:pPr>
      <w:r>
        <w:t>VIII. Обжалование решений контрольных органов, действий</w:t>
      </w:r>
    </w:p>
    <w:p w:rsidR="007D1EB0" w:rsidRDefault="007D1EB0">
      <w:pPr>
        <w:pStyle w:val="ConsPlusTitle"/>
        <w:jc w:val="center"/>
      </w:pPr>
      <w:r>
        <w:t>(бездействия) должностных лиц</w:t>
      </w:r>
    </w:p>
    <w:p w:rsidR="007D1EB0" w:rsidRDefault="007D1EB0">
      <w:pPr>
        <w:pStyle w:val="ConsPlusNormal"/>
        <w:jc w:val="center"/>
      </w:pPr>
      <w:r>
        <w:t xml:space="preserve">(в ред. </w:t>
      </w:r>
      <w:hyperlink r:id="rId99">
        <w:r>
          <w:rPr>
            <w:color w:val="0000FF"/>
          </w:rPr>
          <w:t>Постановления</w:t>
        </w:r>
      </w:hyperlink>
      <w:r>
        <w:t xml:space="preserve"> Правительства РФ от 08.12.2023 N 2087)</w:t>
      </w:r>
    </w:p>
    <w:p w:rsidR="007D1EB0" w:rsidRDefault="007D1EB0">
      <w:pPr>
        <w:pStyle w:val="ConsPlusNormal"/>
        <w:jc w:val="both"/>
      </w:pPr>
    </w:p>
    <w:p w:rsidR="007D1EB0" w:rsidRDefault="007D1EB0">
      <w:pPr>
        <w:pStyle w:val="ConsPlusNormal"/>
        <w:ind w:firstLine="540"/>
        <w:jc w:val="both"/>
      </w:pPr>
      <w:r>
        <w:t xml:space="preserve">98. Правом на обжалование решений контрольных органов, действий (бездействия) их должностных лиц обладает контролируемое лицо, в отношении которого приняты решения или совершены действия (бездействие), указанные в </w:t>
      </w:r>
      <w:hyperlink r:id="rId100">
        <w:r>
          <w:rPr>
            <w:color w:val="0000FF"/>
          </w:rPr>
          <w:t>части 4 статьи 40</w:t>
        </w:r>
      </w:hyperlink>
      <w:r>
        <w:t xml:space="preserve"> Федерального закона "О государственном контроле (надзоре) и муниципальном контроле в Российской Федерации", в порядке, предусмотренном указанным Федеральным </w:t>
      </w:r>
      <w:hyperlink r:id="rId101">
        <w:r>
          <w:rPr>
            <w:color w:val="0000FF"/>
          </w:rPr>
          <w:t>законом</w:t>
        </w:r>
      </w:hyperlink>
      <w:r>
        <w:t>.</w:t>
      </w:r>
    </w:p>
    <w:p w:rsidR="007D1EB0" w:rsidRDefault="007D1EB0">
      <w:pPr>
        <w:pStyle w:val="ConsPlusNormal"/>
        <w:jc w:val="both"/>
      </w:pPr>
      <w:r>
        <w:t xml:space="preserve">(в ред. </w:t>
      </w:r>
      <w:hyperlink r:id="rId102">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lastRenderedPageBreak/>
        <w:t xml:space="preserve">99. Жалоба подается контролируемым лицом в контрольный орган в электронном виде с использованием единого портала и (или) регионального портала государственных и муниципальных услуг. При подаче жалобы гражданином она должна быть подписана </w:t>
      </w:r>
      <w:proofErr w:type="gramStart"/>
      <w:r>
        <w:t>простой электронной подписью</w:t>
      </w:r>
      <w:proofErr w:type="gramEnd"/>
      <w: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7D1EB0" w:rsidRDefault="007D1EB0">
      <w:pPr>
        <w:pStyle w:val="ConsPlusNormal"/>
        <w:jc w:val="both"/>
      </w:pPr>
      <w:r>
        <w:t xml:space="preserve">(в ред. Постановлений Правительства РФ от 08.12.2023 </w:t>
      </w:r>
      <w:hyperlink r:id="rId103">
        <w:r>
          <w:rPr>
            <w:color w:val="0000FF"/>
          </w:rPr>
          <w:t>N 2087</w:t>
        </w:r>
      </w:hyperlink>
      <w:r>
        <w:t xml:space="preserve">, от 04.07.2026 </w:t>
      </w:r>
      <w:hyperlink r:id="rId104">
        <w:r>
          <w:rPr>
            <w:color w:val="0000FF"/>
          </w:rPr>
          <w:t>N 841</w:t>
        </w:r>
      </w:hyperlink>
      <w:r>
        <w:t>)</w:t>
      </w:r>
    </w:p>
    <w:p w:rsidR="007D1EB0" w:rsidRDefault="007D1EB0">
      <w:pPr>
        <w:pStyle w:val="ConsPlusNormal"/>
        <w:spacing w:before="220"/>
        <w:ind w:firstLine="540"/>
        <w:jc w:val="both"/>
      </w:pPr>
      <w:r>
        <w:t>Жалоба на решения территориального органа Министерства культуры Российской Федерации, действия (бездействие) его должностных лиц рассматривается руководителем (заместителем руководителя) такого территориального органа Министерства культуры Российской Федерации либо Министерством культуры Российской Федерации.</w:t>
      </w:r>
    </w:p>
    <w:p w:rsidR="007D1EB0" w:rsidRDefault="007D1EB0">
      <w:pPr>
        <w:pStyle w:val="ConsPlusNormal"/>
        <w:jc w:val="both"/>
      </w:pPr>
      <w:r>
        <w:t xml:space="preserve">(в ред. </w:t>
      </w:r>
      <w:hyperlink r:id="rId105">
        <w:r>
          <w:rPr>
            <w:color w:val="0000FF"/>
          </w:rPr>
          <w:t>Постановления</w:t>
        </w:r>
      </w:hyperlink>
      <w:r>
        <w:t xml:space="preserve"> Правительства РФ от 04.07.2026 N 841)</w:t>
      </w:r>
    </w:p>
    <w:p w:rsidR="007D1EB0" w:rsidRDefault="007D1EB0">
      <w:pPr>
        <w:pStyle w:val="ConsPlusNormal"/>
        <w:spacing w:before="220"/>
        <w:ind w:firstLine="540"/>
        <w:jc w:val="both"/>
      </w:pPr>
      <w:r>
        <w:t>Жалоба на действия (бездействие) руководителя (заместителя руководителя) территориального органа Министерства культуры Российской Федерации рассматривается Министерством культуры Российской Федерации.</w:t>
      </w:r>
    </w:p>
    <w:p w:rsidR="007D1EB0" w:rsidRDefault="007D1EB0">
      <w:pPr>
        <w:pStyle w:val="ConsPlusNormal"/>
        <w:jc w:val="both"/>
      </w:pPr>
      <w:r>
        <w:t xml:space="preserve">(в ред. </w:t>
      </w:r>
      <w:hyperlink r:id="rId106">
        <w:r>
          <w:rPr>
            <w:color w:val="0000FF"/>
          </w:rPr>
          <w:t>Постановления</w:t>
        </w:r>
      </w:hyperlink>
      <w:r>
        <w:t xml:space="preserve"> Правительства РФ от 04.07.2026 N 841)</w:t>
      </w:r>
    </w:p>
    <w:p w:rsidR="007D1EB0" w:rsidRDefault="007D1EB0">
      <w:pPr>
        <w:pStyle w:val="ConsPlusNormal"/>
        <w:spacing w:before="220"/>
        <w:ind w:firstLine="540"/>
        <w:jc w:val="both"/>
      </w:pPr>
      <w:r>
        <w:t>Жалоба на решения, на действия (бездействие) заместителя Министра культуры Российской Федерации, к ведению которого отнесены вопросы, связанные с осуществлением государственного контроля (надзора), либо руководителя структурного подразделения Министерства культуры Российской Федерации, к сфере ведения которого отнесено осуществление государственного контроля (надзора) (лица, его замещающего), рассматривается Министром культуры Российской Федерации.</w:t>
      </w:r>
    </w:p>
    <w:p w:rsidR="007D1EB0" w:rsidRDefault="007D1EB0">
      <w:pPr>
        <w:pStyle w:val="ConsPlusNormal"/>
        <w:jc w:val="both"/>
      </w:pPr>
      <w:r>
        <w:t xml:space="preserve">(в ред. </w:t>
      </w:r>
      <w:hyperlink r:id="rId107">
        <w:r>
          <w:rPr>
            <w:color w:val="0000FF"/>
          </w:rPr>
          <w:t>Постановления</w:t>
        </w:r>
      </w:hyperlink>
      <w:r>
        <w:t xml:space="preserve"> Правительства РФ от 04.07.2026 N 841)</w:t>
      </w:r>
    </w:p>
    <w:p w:rsidR="007D1EB0" w:rsidRDefault="007D1EB0">
      <w:pPr>
        <w:pStyle w:val="ConsPlusNormal"/>
        <w:spacing w:before="220"/>
        <w:ind w:firstLine="540"/>
        <w:jc w:val="both"/>
      </w:pPr>
      <w:r>
        <w:t>Жалоба на решения, действия (бездействие) Министра культуры Российской Федерации рассматривается Министром культуры Российской Федерации.</w:t>
      </w:r>
    </w:p>
    <w:p w:rsidR="007D1EB0" w:rsidRDefault="007D1EB0">
      <w:pPr>
        <w:pStyle w:val="ConsPlusNormal"/>
        <w:jc w:val="both"/>
      </w:pPr>
      <w:r>
        <w:t xml:space="preserve">(абзац введен </w:t>
      </w:r>
      <w:hyperlink r:id="rId108">
        <w:r>
          <w:rPr>
            <w:color w:val="0000FF"/>
          </w:rPr>
          <w:t>Постановлением</w:t>
        </w:r>
      </w:hyperlink>
      <w:r>
        <w:t xml:space="preserve"> Правительства РФ от 29.09.2025 N 1496)</w:t>
      </w:r>
    </w:p>
    <w:p w:rsidR="007D1EB0" w:rsidRDefault="007D1EB0">
      <w:pPr>
        <w:pStyle w:val="ConsPlusNormal"/>
        <w:spacing w:before="220"/>
        <w:ind w:firstLine="540"/>
        <w:jc w:val="both"/>
      </w:pPr>
      <w:r>
        <w:t>100.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имеют право на досудебное обжалование:</w:t>
      </w:r>
    </w:p>
    <w:p w:rsidR="007D1EB0" w:rsidRDefault="007D1EB0">
      <w:pPr>
        <w:pStyle w:val="ConsPlusNormal"/>
        <w:spacing w:before="220"/>
        <w:ind w:firstLine="540"/>
        <w:jc w:val="both"/>
      </w:pPr>
      <w:r>
        <w:t>а) решений о проведении контрольных (надзорных) мероприятий и обязательных профилактических визитов;</w:t>
      </w:r>
    </w:p>
    <w:p w:rsidR="007D1EB0" w:rsidRDefault="007D1EB0">
      <w:pPr>
        <w:pStyle w:val="ConsPlusNormal"/>
        <w:spacing w:before="220"/>
        <w:ind w:firstLine="540"/>
        <w:jc w:val="both"/>
      </w:pPr>
      <w:r>
        <w:t>б) актов контрольных (надзорных) мероприятий и обязательных профилактических визитов, предписаний об устранении выявленных нарушений;</w:t>
      </w:r>
    </w:p>
    <w:p w:rsidR="007D1EB0" w:rsidRDefault="007D1EB0">
      <w:pPr>
        <w:pStyle w:val="ConsPlusNormal"/>
        <w:spacing w:before="220"/>
        <w:ind w:firstLine="540"/>
        <w:jc w:val="both"/>
      </w:pPr>
      <w:r>
        <w:t>в) действий (бездействия) должностных лиц контрольного органа в рамках контрольных (надзорных) мероприятий и обязательных профилактических визитов;</w:t>
      </w:r>
    </w:p>
    <w:p w:rsidR="007D1EB0" w:rsidRDefault="007D1EB0">
      <w:pPr>
        <w:pStyle w:val="ConsPlusNormal"/>
        <w:spacing w:before="220"/>
        <w:ind w:firstLine="540"/>
        <w:jc w:val="both"/>
      </w:pPr>
      <w:r>
        <w:t>г) решений об отказе в проведении профилактических визитов по заявлениям контролируемых лиц;</w:t>
      </w:r>
    </w:p>
    <w:p w:rsidR="007D1EB0" w:rsidRDefault="007D1EB0">
      <w:pPr>
        <w:pStyle w:val="ConsPlusNormal"/>
        <w:jc w:val="both"/>
      </w:pPr>
      <w:r>
        <w:t xml:space="preserve">(в ред. </w:t>
      </w:r>
      <w:hyperlink r:id="rId109">
        <w:r>
          <w:rPr>
            <w:color w:val="0000FF"/>
          </w:rPr>
          <w:t>Постановления</w:t>
        </w:r>
      </w:hyperlink>
      <w:r>
        <w:t xml:space="preserve"> Правительства РФ от 04.07.2026 N 841)</w:t>
      </w:r>
    </w:p>
    <w:p w:rsidR="007D1EB0" w:rsidRDefault="007D1EB0">
      <w:pPr>
        <w:pStyle w:val="ConsPlusNormal"/>
        <w:spacing w:before="220"/>
        <w:ind w:firstLine="540"/>
        <w:jc w:val="both"/>
      </w:pPr>
      <w:r>
        <w:t xml:space="preserve">д) иных решений, принимаемых контрольным органом по итогам профилактических и (или) контрольных (надзорных) мероприятий, предусмотренных Федеральным </w:t>
      </w:r>
      <w:hyperlink r:id="rId110">
        <w:r>
          <w:rPr>
            <w:color w:val="0000FF"/>
          </w:rPr>
          <w:t>законом</w:t>
        </w:r>
      </w:hyperlink>
      <w:r>
        <w:t xml:space="preserve"> "О государственном контроле (надзоре) и муниципальном контроле в Российской Федерации", в отношении контролируемых лиц или объектов контроля.</w:t>
      </w:r>
    </w:p>
    <w:p w:rsidR="007D1EB0" w:rsidRDefault="007D1EB0">
      <w:pPr>
        <w:pStyle w:val="ConsPlusNormal"/>
        <w:jc w:val="both"/>
      </w:pPr>
      <w:r>
        <w:t xml:space="preserve">(п. 100 в ред. </w:t>
      </w:r>
      <w:hyperlink r:id="rId111">
        <w:r>
          <w:rPr>
            <w:color w:val="0000FF"/>
          </w:rPr>
          <w:t>Постановления</w:t>
        </w:r>
      </w:hyperlink>
      <w:r>
        <w:t xml:space="preserve"> Правительства РФ от 29.09.2025 N 1496)</w:t>
      </w:r>
    </w:p>
    <w:p w:rsidR="007D1EB0" w:rsidRDefault="007D1EB0">
      <w:pPr>
        <w:pStyle w:val="ConsPlusNormal"/>
        <w:spacing w:before="220"/>
        <w:ind w:firstLine="540"/>
        <w:jc w:val="both"/>
      </w:pPr>
      <w:r>
        <w:t xml:space="preserve">101. Жалоба на решение, действия (бездействие) должностных лиц контрольного органа может быть подана в течение 30 календарных дней со дня, когда контролируемое лицо узнало или </w:t>
      </w:r>
      <w:r>
        <w:lastRenderedPageBreak/>
        <w:t>должно было узнать о нарушении своих прав.</w:t>
      </w:r>
    </w:p>
    <w:p w:rsidR="007D1EB0" w:rsidRDefault="007D1EB0">
      <w:pPr>
        <w:pStyle w:val="ConsPlusNormal"/>
        <w:jc w:val="both"/>
      </w:pPr>
      <w:r>
        <w:t xml:space="preserve">(в ред. </w:t>
      </w:r>
      <w:hyperlink r:id="rId112">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t>102. Жалоба на предписание контрольного органа может быть подана в течение 10 рабочих дней с момента получения контролируемым лицом предписания.</w:t>
      </w:r>
    </w:p>
    <w:p w:rsidR="007D1EB0" w:rsidRDefault="007D1EB0">
      <w:pPr>
        <w:pStyle w:val="ConsPlusNormal"/>
        <w:jc w:val="both"/>
      </w:pPr>
      <w:r>
        <w:t xml:space="preserve">(в ред. </w:t>
      </w:r>
      <w:hyperlink r:id="rId113">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t>103. 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w:t>
      </w:r>
    </w:p>
    <w:p w:rsidR="007D1EB0" w:rsidRDefault="007D1EB0">
      <w:pPr>
        <w:pStyle w:val="ConsPlusNormal"/>
        <w:jc w:val="both"/>
      </w:pPr>
      <w:r>
        <w:t xml:space="preserve">(в ред. </w:t>
      </w:r>
      <w:hyperlink r:id="rId114">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t>104.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7D1EB0" w:rsidRDefault="007D1EB0">
      <w:pPr>
        <w:pStyle w:val="ConsPlusNormal"/>
        <w:spacing w:before="220"/>
        <w:ind w:firstLine="540"/>
        <w:jc w:val="both"/>
      </w:pPr>
      <w:r>
        <w:t>105. Жалоба может содержать ходатайство о приостановлении исполнения обжалуемого решения контрольного органа.</w:t>
      </w:r>
    </w:p>
    <w:p w:rsidR="007D1EB0" w:rsidRDefault="007D1EB0">
      <w:pPr>
        <w:pStyle w:val="ConsPlusNormal"/>
        <w:jc w:val="both"/>
      </w:pPr>
      <w:r>
        <w:t xml:space="preserve">(в ред. </w:t>
      </w:r>
      <w:hyperlink r:id="rId115">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t>Контрольный орган в срок не позднее 2 рабочих дней со дня регистрации жалобы принимает решение:</w:t>
      </w:r>
    </w:p>
    <w:p w:rsidR="007D1EB0" w:rsidRDefault="007D1EB0">
      <w:pPr>
        <w:pStyle w:val="ConsPlusNormal"/>
        <w:jc w:val="both"/>
      </w:pPr>
      <w:r>
        <w:t xml:space="preserve">(в ред. </w:t>
      </w:r>
      <w:hyperlink r:id="rId116">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t>о приостановлении исполнения обжалуемого решения контрольного органа;</w:t>
      </w:r>
    </w:p>
    <w:p w:rsidR="007D1EB0" w:rsidRDefault="007D1EB0">
      <w:pPr>
        <w:pStyle w:val="ConsPlusNormal"/>
        <w:jc w:val="both"/>
      </w:pPr>
      <w:r>
        <w:t xml:space="preserve">(в ред. </w:t>
      </w:r>
      <w:hyperlink r:id="rId117">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t>об отказе в приостановлении исполнения обжалуемого решения контрольного органа.</w:t>
      </w:r>
    </w:p>
    <w:p w:rsidR="007D1EB0" w:rsidRDefault="007D1EB0">
      <w:pPr>
        <w:pStyle w:val="ConsPlusNormal"/>
        <w:jc w:val="both"/>
      </w:pPr>
      <w:r>
        <w:t xml:space="preserve">(в ред. </w:t>
      </w:r>
      <w:hyperlink r:id="rId118">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t>Информация о решении, указанном в настоящем пункте, направляется лицу, подавшему жалобу, в течение одного рабочего дня со дня принятия решения.</w:t>
      </w:r>
    </w:p>
    <w:p w:rsidR="007D1EB0" w:rsidRDefault="007D1EB0">
      <w:pPr>
        <w:pStyle w:val="ConsPlusNormal"/>
        <w:spacing w:before="220"/>
        <w:ind w:firstLine="540"/>
        <w:jc w:val="both"/>
      </w:pPr>
      <w:r>
        <w:t>105(1). Жалоба подлежит рассмотрению контрольным органом в течение 15 рабочих дней со дня ее регистрации в подсистеме досудебного обжалования государственной информационной системы "Типовое облачное решение по автоматизации контрольной (надзорной) деятельности".</w:t>
      </w:r>
    </w:p>
    <w:p w:rsidR="007D1EB0" w:rsidRDefault="007D1EB0">
      <w:pPr>
        <w:pStyle w:val="ConsPlusNormal"/>
        <w:jc w:val="both"/>
      </w:pPr>
      <w:r>
        <w:t xml:space="preserve">(п. 105(1) введен </w:t>
      </w:r>
      <w:hyperlink r:id="rId119">
        <w:r>
          <w:rPr>
            <w:color w:val="0000FF"/>
          </w:rPr>
          <w:t>Постановлением</w:t>
        </w:r>
      </w:hyperlink>
      <w:r>
        <w:t xml:space="preserve"> Правительства РФ от 29.09.2025 N 1496)</w:t>
      </w:r>
    </w:p>
    <w:p w:rsidR="007D1EB0" w:rsidRDefault="007D1EB0">
      <w:pPr>
        <w:pStyle w:val="ConsPlusNormal"/>
        <w:spacing w:before="220"/>
        <w:ind w:firstLine="540"/>
        <w:jc w:val="both"/>
      </w:pPr>
      <w:r>
        <w:t>106. По итогам рассмотрения жалобы контрольный орган принимает одно из следующих решений:</w:t>
      </w:r>
    </w:p>
    <w:p w:rsidR="007D1EB0" w:rsidRDefault="007D1EB0">
      <w:pPr>
        <w:pStyle w:val="ConsPlusNormal"/>
        <w:jc w:val="both"/>
      </w:pPr>
      <w:r>
        <w:t xml:space="preserve">(в ред. </w:t>
      </w:r>
      <w:hyperlink r:id="rId120">
        <w:r>
          <w:rPr>
            <w:color w:val="0000FF"/>
          </w:rPr>
          <w:t>Постановления</w:t>
        </w:r>
      </w:hyperlink>
      <w:r>
        <w:t xml:space="preserve"> Правительства РФ от 08.12.2023 N 2087)</w:t>
      </w:r>
    </w:p>
    <w:p w:rsidR="007D1EB0" w:rsidRDefault="007D1EB0">
      <w:pPr>
        <w:pStyle w:val="ConsPlusNormal"/>
        <w:spacing w:before="220"/>
        <w:ind w:firstLine="540"/>
        <w:jc w:val="both"/>
      </w:pPr>
      <w:r>
        <w:t>а) оставляет жалобу без удовлетворения;</w:t>
      </w:r>
    </w:p>
    <w:p w:rsidR="007D1EB0" w:rsidRDefault="007D1EB0">
      <w:pPr>
        <w:pStyle w:val="ConsPlusNormal"/>
        <w:spacing w:before="220"/>
        <w:ind w:firstLine="540"/>
        <w:jc w:val="both"/>
      </w:pPr>
      <w:r>
        <w:t>б) отменяет обжалуемое решение полностью или частично;</w:t>
      </w:r>
    </w:p>
    <w:p w:rsidR="007D1EB0" w:rsidRDefault="007D1EB0">
      <w:pPr>
        <w:pStyle w:val="ConsPlusNormal"/>
        <w:spacing w:before="220"/>
        <w:ind w:firstLine="540"/>
        <w:jc w:val="both"/>
      </w:pPr>
      <w:r>
        <w:t>в) отменяет обжалуемое решение полностью и принимает новое решение;</w:t>
      </w:r>
    </w:p>
    <w:p w:rsidR="007D1EB0" w:rsidRDefault="007D1EB0">
      <w:pPr>
        <w:pStyle w:val="ConsPlusNormal"/>
        <w:spacing w:before="220"/>
        <w:ind w:firstLine="540"/>
        <w:jc w:val="both"/>
      </w:pPr>
      <w:r>
        <w:t>г) признает обжалуемые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7D1EB0" w:rsidRDefault="007D1EB0">
      <w:pPr>
        <w:pStyle w:val="ConsPlusNormal"/>
        <w:spacing w:before="220"/>
        <w:ind w:firstLine="540"/>
        <w:jc w:val="both"/>
      </w:pPr>
      <w:r>
        <w:t>107.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и (или) региональном портале государственных и муниципальных услуг не позднее одного рабочего дня со дня его принятия.</w:t>
      </w:r>
    </w:p>
    <w:p w:rsidR="007D1EB0" w:rsidRDefault="007D1EB0">
      <w:pPr>
        <w:pStyle w:val="ConsPlusNormal"/>
        <w:jc w:val="both"/>
      </w:pPr>
      <w:r>
        <w:t xml:space="preserve">(в ред. </w:t>
      </w:r>
      <w:hyperlink r:id="rId121">
        <w:r>
          <w:rPr>
            <w:color w:val="0000FF"/>
          </w:rPr>
          <w:t>Постановления</w:t>
        </w:r>
      </w:hyperlink>
      <w:r>
        <w:t xml:space="preserve"> Правительства РФ от 08.12.2023 N 2087)</w:t>
      </w:r>
    </w:p>
    <w:p w:rsidR="007D1EB0" w:rsidRDefault="007D1EB0">
      <w:pPr>
        <w:pStyle w:val="ConsPlusNormal"/>
        <w:ind w:firstLine="540"/>
        <w:jc w:val="both"/>
      </w:pPr>
    </w:p>
    <w:p w:rsidR="007D1EB0" w:rsidRDefault="007D1EB0">
      <w:pPr>
        <w:pStyle w:val="ConsPlusTitle"/>
        <w:jc w:val="center"/>
        <w:outlineLvl w:val="1"/>
      </w:pPr>
      <w:r>
        <w:t>IX. Ключевые показатели федерального государственного</w:t>
      </w:r>
    </w:p>
    <w:p w:rsidR="007D1EB0" w:rsidRDefault="007D1EB0">
      <w:pPr>
        <w:pStyle w:val="ConsPlusTitle"/>
        <w:jc w:val="center"/>
      </w:pPr>
      <w:r>
        <w:lastRenderedPageBreak/>
        <w:t>контроля (надзора) и их целевые значения</w:t>
      </w:r>
    </w:p>
    <w:p w:rsidR="007D1EB0" w:rsidRDefault="007D1EB0">
      <w:pPr>
        <w:pStyle w:val="ConsPlusNormal"/>
        <w:jc w:val="center"/>
      </w:pPr>
    </w:p>
    <w:p w:rsidR="007D1EB0" w:rsidRDefault="007D1EB0">
      <w:pPr>
        <w:pStyle w:val="ConsPlusNormal"/>
        <w:jc w:val="center"/>
      </w:pPr>
      <w:r>
        <w:t xml:space="preserve">(введен </w:t>
      </w:r>
      <w:hyperlink r:id="rId122">
        <w:r>
          <w:rPr>
            <w:color w:val="0000FF"/>
          </w:rPr>
          <w:t>Постановлением</w:t>
        </w:r>
      </w:hyperlink>
      <w:r>
        <w:t xml:space="preserve"> Правительства РФ от 26.11.2021 N 2061)</w:t>
      </w:r>
    </w:p>
    <w:p w:rsidR="007D1EB0" w:rsidRDefault="007D1EB0">
      <w:pPr>
        <w:pStyle w:val="ConsPlusNormal"/>
        <w:jc w:val="both"/>
      </w:pPr>
    </w:p>
    <w:p w:rsidR="007D1EB0" w:rsidRDefault="007D1EB0">
      <w:pPr>
        <w:pStyle w:val="ConsPlusNormal"/>
        <w:ind w:firstLine="540"/>
        <w:jc w:val="both"/>
      </w:pPr>
      <w:r>
        <w:t>108. В целях качественной оценки уровня защиты охраняемых законом ценностей в области сохранения, использования, популяризации и государственной охраны объектов культурного наследия федерального значения используются ключевые и индикативные показатели результативности и эффективности государственного контроля (надзора).</w:t>
      </w:r>
    </w:p>
    <w:p w:rsidR="007D1EB0" w:rsidRDefault="007D1EB0">
      <w:pPr>
        <w:pStyle w:val="ConsPlusNormal"/>
        <w:spacing w:before="220"/>
        <w:ind w:firstLine="540"/>
        <w:jc w:val="both"/>
      </w:pPr>
      <w:r>
        <w:t xml:space="preserve">109. Ключевые показатели государственного контроля (надзора), отражающие уровень минимизации вреда (ущерба) объектам культурного наследия, уровень устранения риска причинения вреда (ущерба), по которым устанавливаются целевые (плановые) значения и достижение которых должен обеспечить соответствующий контрольный орган, определены в </w:t>
      </w:r>
      <w:hyperlink w:anchor="P471">
        <w:r>
          <w:rPr>
            <w:color w:val="0000FF"/>
          </w:rPr>
          <w:t>приложении N 2</w:t>
        </w:r>
      </w:hyperlink>
      <w:r>
        <w:t xml:space="preserve"> к настоящему Положению.</w:t>
      </w:r>
    </w:p>
    <w:p w:rsidR="007D1EB0" w:rsidRDefault="007D1EB0">
      <w:pPr>
        <w:pStyle w:val="ConsPlusNormal"/>
        <w:spacing w:before="220"/>
        <w:ind w:firstLine="540"/>
        <w:jc w:val="both"/>
      </w:pPr>
      <w:r>
        <w:t>110. Индикативные показатели результативности и эффективности федерального государственного контроля (надзора) определяются и утверждаются Министерством культуры Российской Федерации исходя из отраслевой специфики.</w:t>
      </w:r>
    </w:p>
    <w:p w:rsidR="007D1EB0" w:rsidRDefault="007D1EB0">
      <w:pPr>
        <w:pStyle w:val="ConsPlusNormal"/>
        <w:spacing w:before="220"/>
        <w:ind w:firstLine="540"/>
        <w:jc w:val="both"/>
      </w:pPr>
      <w:r>
        <w:t>111. Министерство культуры Российской Федерации осуществляет подготовку доклада о федеральном государственном контроле (надзоре) с указанием сведений о достижении ключевых показателей и сведений об индикативных показателях,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rsidR="007D1EB0" w:rsidRDefault="007D1EB0">
      <w:pPr>
        <w:pStyle w:val="ConsPlusNormal"/>
        <w:jc w:val="both"/>
      </w:pPr>
      <w:r>
        <w:t xml:space="preserve">(в ред. </w:t>
      </w:r>
      <w:hyperlink r:id="rId123">
        <w:r>
          <w:rPr>
            <w:color w:val="0000FF"/>
          </w:rPr>
          <w:t>Постановления</w:t>
        </w:r>
      </w:hyperlink>
      <w:r>
        <w:t xml:space="preserve"> Правительства РФ от 29.09.2025 N 1496)</w:t>
      </w:r>
    </w:p>
    <w:p w:rsidR="007D1EB0" w:rsidRDefault="007D1EB0">
      <w:pPr>
        <w:pStyle w:val="ConsPlusNormal"/>
        <w:jc w:val="both"/>
      </w:pPr>
    </w:p>
    <w:p w:rsidR="007D1EB0" w:rsidRDefault="007D1EB0">
      <w:pPr>
        <w:pStyle w:val="ConsPlusNormal"/>
        <w:jc w:val="both"/>
      </w:pPr>
    </w:p>
    <w:p w:rsidR="007D1EB0" w:rsidRDefault="007D1EB0">
      <w:pPr>
        <w:pStyle w:val="ConsPlusNormal"/>
        <w:jc w:val="both"/>
      </w:pPr>
    </w:p>
    <w:p w:rsidR="007D1EB0" w:rsidRDefault="007D1EB0">
      <w:pPr>
        <w:pStyle w:val="ConsPlusNormal"/>
        <w:jc w:val="right"/>
        <w:outlineLvl w:val="1"/>
      </w:pPr>
      <w:r>
        <w:t>Приложение N 1</w:t>
      </w:r>
    </w:p>
    <w:p w:rsidR="007D1EB0" w:rsidRDefault="007D1EB0">
      <w:pPr>
        <w:pStyle w:val="ConsPlusNormal"/>
        <w:jc w:val="right"/>
      </w:pPr>
      <w:r>
        <w:t>к Положению о федеральном</w:t>
      </w:r>
    </w:p>
    <w:p w:rsidR="007D1EB0" w:rsidRDefault="007D1EB0">
      <w:pPr>
        <w:pStyle w:val="ConsPlusNormal"/>
        <w:jc w:val="right"/>
      </w:pPr>
      <w:r>
        <w:t>государственном контроле (надзоре)</w:t>
      </w:r>
    </w:p>
    <w:p w:rsidR="007D1EB0" w:rsidRDefault="007D1EB0">
      <w:pPr>
        <w:pStyle w:val="ConsPlusNormal"/>
        <w:jc w:val="right"/>
      </w:pPr>
      <w:r>
        <w:t>за состоянием, содержанием,</w:t>
      </w:r>
    </w:p>
    <w:p w:rsidR="007D1EB0" w:rsidRDefault="007D1EB0">
      <w:pPr>
        <w:pStyle w:val="ConsPlusNormal"/>
        <w:jc w:val="right"/>
      </w:pPr>
      <w:r>
        <w:t>сохранением, использованием,</w:t>
      </w:r>
    </w:p>
    <w:p w:rsidR="007D1EB0" w:rsidRDefault="007D1EB0">
      <w:pPr>
        <w:pStyle w:val="ConsPlusNormal"/>
        <w:jc w:val="right"/>
      </w:pPr>
      <w:r>
        <w:t>популяризацией и государственной</w:t>
      </w:r>
    </w:p>
    <w:p w:rsidR="007D1EB0" w:rsidRDefault="007D1EB0">
      <w:pPr>
        <w:pStyle w:val="ConsPlusNormal"/>
        <w:jc w:val="right"/>
      </w:pPr>
      <w:r>
        <w:t>охраной объектов культурного наследия</w:t>
      </w:r>
    </w:p>
    <w:p w:rsidR="007D1EB0" w:rsidRDefault="007D1EB0">
      <w:pPr>
        <w:pStyle w:val="ConsPlusNormal"/>
        <w:jc w:val="both"/>
      </w:pPr>
    </w:p>
    <w:p w:rsidR="007D1EB0" w:rsidRDefault="007D1EB0">
      <w:pPr>
        <w:pStyle w:val="ConsPlusTitle"/>
        <w:jc w:val="center"/>
      </w:pPr>
      <w:r>
        <w:t>КРИТЕРИИ</w:t>
      </w:r>
    </w:p>
    <w:p w:rsidR="007D1EB0" w:rsidRDefault="007D1EB0">
      <w:pPr>
        <w:pStyle w:val="ConsPlusTitle"/>
        <w:jc w:val="center"/>
      </w:pPr>
      <w:r>
        <w:t>ОТНЕСЕНИЯ ОБЪЕКТОВ ФЕДЕРАЛЬНОГО ГОСУДАРСТВЕННОГО КОНТРОЛЯ</w:t>
      </w:r>
    </w:p>
    <w:p w:rsidR="007D1EB0" w:rsidRDefault="007D1EB0">
      <w:pPr>
        <w:pStyle w:val="ConsPlusTitle"/>
        <w:jc w:val="center"/>
      </w:pPr>
      <w:r>
        <w:t>(НАДЗОРА) В ОБЛАСТИ ОХРАНЫ ОБЪЕКТОВ КУЛЬТУРНОГО НАСЛЕДИЯ</w:t>
      </w:r>
    </w:p>
    <w:p w:rsidR="007D1EB0" w:rsidRDefault="007D1EB0">
      <w:pPr>
        <w:pStyle w:val="ConsPlusTitle"/>
        <w:jc w:val="center"/>
      </w:pPr>
      <w:r>
        <w:t>К КАТЕГОРИЯМ РИСКА</w:t>
      </w:r>
    </w:p>
    <w:p w:rsidR="007D1EB0" w:rsidRDefault="007D1EB0">
      <w:pPr>
        <w:pStyle w:val="ConsPlusNormal"/>
        <w:jc w:val="both"/>
      </w:pPr>
    </w:p>
    <w:p w:rsidR="007D1EB0" w:rsidRDefault="007D1EB0">
      <w:pPr>
        <w:pStyle w:val="ConsPlusNormal"/>
        <w:ind w:firstLine="540"/>
        <w:jc w:val="both"/>
      </w:pPr>
      <w:r>
        <w:t xml:space="preserve">Утратили силу. - </w:t>
      </w:r>
      <w:hyperlink r:id="rId124">
        <w:r>
          <w:rPr>
            <w:color w:val="0000FF"/>
          </w:rPr>
          <w:t>Постановление</w:t>
        </w:r>
      </w:hyperlink>
      <w:r>
        <w:t xml:space="preserve"> Правительства РФ от 08.12.2023 N 2087.</w:t>
      </w:r>
    </w:p>
    <w:p w:rsidR="007D1EB0" w:rsidRDefault="007D1EB0">
      <w:pPr>
        <w:pStyle w:val="ConsPlusNormal"/>
        <w:jc w:val="both"/>
      </w:pPr>
    </w:p>
    <w:p w:rsidR="007D1EB0" w:rsidRDefault="007D1EB0">
      <w:pPr>
        <w:pStyle w:val="ConsPlusNormal"/>
        <w:jc w:val="both"/>
      </w:pPr>
    </w:p>
    <w:p w:rsidR="007D1EB0" w:rsidRDefault="007D1EB0">
      <w:pPr>
        <w:pStyle w:val="ConsPlusNormal"/>
        <w:jc w:val="both"/>
      </w:pPr>
    </w:p>
    <w:p w:rsidR="007D1EB0" w:rsidRDefault="007D1EB0">
      <w:pPr>
        <w:pStyle w:val="ConsPlusNormal"/>
        <w:jc w:val="right"/>
        <w:outlineLvl w:val="1"/>
      </w:pPr>
      <w:r>
        <w:t>Приложение N 2</w:t>
      </w:r>
    </w:p>
    <w:p w:rsidR="007D1EB0" w:rsidRDefault="007D1EB0">
      <w:pPr>
        <w:pStyle w:val="ConsPlusNormal"/>
        <w:jc w:val="right"/>
      </w:pPr>
      <w:r>
        <w:t>к Положению о федеральном</w:t>
      </w:r>
    </w:p>
    <w:p w:rsidR="007D1EB0" w:rsidRDefault="007D1EB0">
      <w:pPr>
        <w:pStyle w:val="ConsPlusNormal"/>
        <w:jc w:val="right"/>
      </w:pPr>
      <w:r>
        <w:t>государственном контроле (надзоре)</w:t>
      </w:r>
    </w:p>
    <w:p w:rsidR="007D1EB0" w:rsidRDefault="007D1EB0">
      <w:pPr>
        <w:pStyle w:val="ConsPlusNormal"/>
        <w:jc w:val="right"/>
      </w:pPr>
      <w:r>
        <w:t>за состоянием, содержанием,</w:t>
      </w:r>
    </w:p>
    <w:p w:rsidR="007D1EB0" w:rsidRDefault="007D1EB0">
      <w:pPr>
        <w:pStyle w:val="ConsPlusNormal"/>
        <w:jc w:val="right"/>
      </w:pPr>
      <w:r>
        <w:t>сохранением, использованием,</w:t>
      </w:r>
    </w:p>
    <w:p w:rsidR="007D1EB0" w:rsidRDefault="007D1EB0">
      <w:pPr>
        <w:pStyle w:val="ConsPlusNormal"/>
        <w:jc w:val="right"/>
      </w:pPr>
      <w:r>
        <w:t>популяризацией и государственной</w:t>
      </w:r>
    </w:p>
    <w:p w:rsidR="007D1EB0" w:rsidRDefault="007D1EB0">
      <w:pPr>
        <w:pStyle w:val="ConsPlusNormal"/>
        <w:jc w:val="right"/>
      </w:pPr>
      <w:r>
        <w:t>охраной объектов культурного наследия</w:t>
      </w:r>
    </w:p>
    <w:p w:rsidR="007D1EB0" w:rsidRDefault="007D1EB0">
      <w:pPr>
        <w:pStyle w:val="ConsPlusNormal"/>
        <w:jc w:val="both"/>
      </w:pPr>
    </w:p>
    <w:p w:rsidR="007D1EB0" w:rsidRDefault="007D1EB0">
      <w:pPr>
        <w:pStyle w:val="ConsPlusTitle"/>
        <w:jc w:val="center"/>
      </w:pPr>
      <w:bookmarkStart w:id="17" w:name="P471"/>
      <w:bookmarkEnd w:id="17"/>
      <w:r>
        <w:t>КЛЮЧЕВЫЕ ПОКАЗАТЕЛИ</w:t>
      </w:r>
    </w:p>
    <w:p w:rsidR="007D1EB0" w:rsidRDefault="007D1EB0">
      <w:pPr>
        <w:pStyle w:val="ConsPlusTitle"/>
        <w:jc w:val="center"/>
      </w:pPr>
      <w:r>
        <w:lastRenderedPageBreak/>
        <w:t>ФЕДЕРАЛЬНОГО ГОСУДАРСТВЕННОГО КОНТРОЛЯ (НАДЗОРА)</w:t>
      </w:r>
    </w:p>
    <w:p w:rsidR="007D1EB0" w:rsidRDefault="007D1EB0">
      <w:pPr>
        <w:pStyle w:val="ConsPlusTitle"/>
        <w:jc w:val="center"/>
      </w:pPr>
      <w:r>
        <w:t>ЗА СОСТОЯНИЕМ, СОДЕРЖАНИЕМ, СОХРАНЕНИЕМ, ИСПОЛЬЗОВАНИЕМ,</w:t>
      </w:r>
    </w:p>
    <w:p w:rsidR="007D1EB0" w:rsidRDefault="007D1EB0">
      <w:pPr>
        <w:pStyle w:val="ConsPlusTitle"/>
        <w:jc w:val="center"/>
      </w:pPr>
      <w:r>
        <w:t>ПОПУЛЯРИЗАЦИЕЙ И ГОСУДАРСТВЕННОЙ ОХРАНОЙ ОБЪЕКТОВ</w:t>
      </w:r>
    </w:p>
    <w:p w:rsidR="007D1EB0" w:rsidRDefault="007D1EB0">
      <w:pPr>
        <w:pStyle w:val="ConsPlusTitle"/>
        <w:jc w:val="center"/>
      </w:pPr>
      <w:r>
        <w:t>КУЛЬТУРНОГО НАСЛЕДИЯ</w:t>
      </w:r>
    </w:p>
    <w:p w:rsidR="007D1EB0" w:rsidRDefault="007D1E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1EB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1EB0" w:rsidRDefault="007D1E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1EB0" w:rsidRDefault="007D1E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D1EB0" w:rsidRDefault="007D1EB0">
            <w:pPr>
              <w:pStyle w:val="ConsPlusNormal"/>
              <w:jc w:val="center"/>
            </w:pPr>
            <w:r>
              <w:rPr>
                <w:color w:val="392C69"/>
              </w:rPr>
              <w:t>Список изменяющих документов</w:t>
            </w:r>
          </w:p>
          <w:p w:rsidR="007D1EB0" w:rsidRDefault="007D1EB0">
            <w:pPr>
              <w:pStyle w:val="ConsPlusNormal"/>
              <w:jc w:val="center"/>
            </w:pPr>
            <w:r>
              <w:rPr>
                <w:color w:val="392C69"/>
              </w:rPr>
              <w:t xml:space="preserve">(введены </w:t>
            </w:r>
            <w:hyperlink r:id="rId125">
              <w:r>
                <w:rPr>
                  <w:color w:val="0000FF"/>
                </w:rPr>
                <w:t>Постановлением</w:t>
              </w:r>
            </w:hyperlink>
            <w:r>
              <w:rPr>
                <w:color w:val="392C69"/>
              </w:rPr>
              <w:t xml:space="preserve"> Правительства РФ от 26.11.2021 N 2061)</w:t>
            </w:r>
          </w:p>
        </w:tc>
        <w:tc>
          <w:tcPr>
            <w:tcW w:w="113" w:type="dxa"/>
            <w:tcBorders>
              <w:top w:val="nil"/>
              <w:left w:val="nil"/>
              <w:bottom w:val="nil"/>
              <w:right w:val="nil"/>
            </w:tcBorders>
            <w:shd w:val="clear" w:color="auto" w:fill="F4F3F8"/>
            <w:tcMar>
              <w:top w:w="0" w:type="dxa"/>
              <w:left w:w="0" w:type="dxa"/>
              <w:bottom w:w="0" w:type="dxa"/>
              <w:right w:w="0" w:type="dxa"/>
            </w:tcMar>
          </w:tcPr>
          <w:p w:rsidR="007D1EB0" w:rsidRDefault="007D1EB0">
            <w:pPr>
              <w:pStyle w:val="ConsPlusNormal"/>
            </w:pPr>
          </w:p>
        </w:tc>
      </w:tr>
    </w:tbl>
    <w:p w:rsidR="007D1EB0" w:rsidRDefault="007D1EB0">
      <w:pPr>
        <w:pStyle w:val="ConsPlusNormal"/>
        <w:jc w:val="both"/>
      </w:pPr>
    </w:p>
    <w:p w:rsidR="007D1EB0" w:rsidRDefault="007D1EB0">
      <w:pPr>
        <w:pStyle w:val="ConsPlusNormal"/>
        <w:jc w:val="right"/>
      </w:pPr>
      <w:r>
        <w:t>(процентов)</w:t>
      </w:r>
    </w:p>
    <w:p w:rsidR="007D1EB0" w:rsidRDefault="007D1EB0">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4"/>
        <w:gridCol w:w="910"/>
        <w:gridCol w:w="910"/>
        <w:gridCol w:w="910"/>
        <w:gridCol w:w="910"/>
        <w:gridCol w:w="911"/>
      </w:tblGrid>
      <w:tr w:rsidR="007D1EB0">
        <w:tc>
          <w:tcPr>
            <w:tcW w:w="4474" w:type="dxa"/>
            <w:vMerge w:val="restart"/>
            <w:tcBorders>
              <w:left w:val="nil"/>
            </w:tcBorders>
          </w:tcPr>
          <w:p w:rsidR="007D1EB0" w:rsidRDefault="007D1EB0">
            <w:pPr>
              <w:pStyle w:val="ConsPlusNormal"/>
              <w:jc w:val="center"/>
            </w:pPr>
            <w:r>
              <w:t>Ключевой показатель</w:t>
            </w:r>
          </w:p>
        </w:tc>
        <w:tc>
          <w:tcPr>
            <w:tcW w:w="4551" w:type="dxa"/>
            <w:gridSpan w:val="5"/>
            <w:tcBorders>
              <w:right w:val="nil"/>
            </w:tcBorders>
          </w:tcPr>
          <w:p w:rsidR="007D1EB0" w:rsidRDefault="007D1EB0">
            <w:pPr>
              <w:pStyle w:val="ConsPlusNormal"/>
              <w:jc w:val="center"/>
            </w:pPr>
            <w:r>
              <w:t>Целевые значения ключевого показателя</w:t>
            </w:r>
          </w:p>
        </w:tc>
      </w:tr>
      <w:tr w:rsidR="007D1EB0">
        <w:tc>
          <w:tcPr>
            <w:tcW w:w="4474" w:type="dxa"/>
            <w:vMerge/>
            <w:tcBorders>
              <w:left w:val="nil"/>
            </w:tcBorders>
          </w:tcPr>
          <w:p w:rsidR="007D1EB0" w:rsidRDefault="007D1EB0">
            <w:pPr>
              <w:pStyle w:val="ConsPlusNormal"/>
            </w:pPr>
          </w:p>
        </w:tc>
        <w:tc>
          <w:tcPr>
            <w:tcW w:w="910" w:type="dxa"/>
          </w:tcPr>
          <w:p w:rsidR="007D1EB0" w:rsidRDefault="007D1EB0">
            <w:pPr>
              <w:pStyle w:val="ConsPlusNormal"/>
              <w:jc w:val="center"/>
            </w:pPr>
            <w:r>
              <w:t>2022 год</w:t>
            </w:r>
          </w:p>
        </w:tc>
        <w:tc>
          <w:tcPr>
            <w:tcW w:w="910" w:type="dxa"/>
          </w:tcPr>
          <w:p w:rsidR="007D1EB0" w:rsidRDefault="007D1EB0">
            <w:pPr>
              <w:pStyle w:val="ConsPlusNormal"/>
              <w:jc w:val="center"/>
            </w:pPr>
            <w:r>
              <w:t>2023 год</w:t>
            </w:r>
          </w:p>
        </w:tc>
        <w:tc>
          <w:tcPr>
            <w:tcW w:w="910" w:type="dxa"/>
          </w:tcPr>
          <w:p w:rsidR="007D1EB0" w:rsidRDefault="007D1EB0">
            <w:pPr>
              <w:pStyle w:val="ConsPlusNormal"/>
              <w:jc w:val="center"/>
            </w:pPr>
            <w:r>
              <w:t>2024 год</w:t>
            </w:r>
          </w:p>
        </w:tc>
        <w:tc>
          <w:tcPr>
            <w:tcW w:w="910" w:type="dxa"/>
          </w:tcPr>
          <w:p w:rsidR="007D1EB0" w:rsidRDefault="007D1EB0">
            <w:pPr>
              <w:pStyle w:val="ConsPlusNormal"/>
              <w:jc w:val="center"/>
            </w:pPr>
            <w:r>
              <w:t>2025 год</w:t>
            </w:r>
          </w:p>
        </w:tc>
        <w:tc>
          <w:tcPr>
            <w:tcW w:w="911" w:type="dxa"/>
            <w:tcBorders>
              <w:right w:val="nil"/>
            </w:tcBorders>
          </w:tcPr>
          <w:p w:rsidR="007D1EB0" w:rsidRDefault="007D1EB0">
            <w:pPr>
              <w:pStyle w:val="ConsPlusNormal"/>
              <w:jc w:val="center"/>
            </w:pPr>
            <w:r>
              <w:t>2026 год</w:t>
            </w:r>
          </w:p>
        </w:tc>
      </w:tr>
      <w:tr w:rsidR="007D1EB0">
        <w:tblPrEx>
          <w:tblBorders>
            <w:insideH w:val="nil"/>
            <w:insideV w:val="none" w:sz="0" w:space="0" w:color="auto"/>
          </w:tblBorders>
        </w:tblPrEx>
        <w:tc>
          <w:tcPr>
            <w:tcW w:w="4474" w:type="dxa"/>
            <w:tcBorders>
              <w:left w:val="nil"/>
              <w:bottom w:val="nil"/>
              <w:right w:val="nil"/>
            </w:tcBorders>
          </w:tcPr>
          <w:p w:rsidR="007D1EB0" w:rsidRDefault="007D1EB0">
            <w:pPr>
              <w:pStyle w:val="ConsPlusNormal"/>
            </w:pPr>
            <w:r>
              <w:t xml:space="preserve">Доля объектов культурного наследия федерального значения </w:t>
            </w:r>
            <w:hyperlink w:anchor="P501">
              <w:r>
                <w:rPr>
                  <w:color w:val="0000FF"/>
                </w:rPr>
                <w:t>&lt;1&gt;</w:t>
              </w:r>
            </w:hyperlink>
            <w:r>
              <w:t xml:space="preserve">, которым причинен вред за отчетный период </w:t>
            </w:r>
            <w:hyperlink w:anchor="P509">
              <w:r>
                <w:rPr>
                  <w:color w:val="0000FF"/>
                </w:rPr>
                <w:t>&lt;2&gt;</w:t>
              </w:r>
            </w:hyperlink>
          </w:p>
        </w:tc>
        <w:tc>
          <w:tcPr>
            <w:tcW w:w="910" w:type="dxa"/>
            <w:tcBorders>
              <w:left w:val="nil"/>
              <w:bottom w:val="nil"/>
              <w:right w:val="nil"/>
            </w:tcBorders>
          </w:tcPr>
          <w:p w:rsidR="007D1EB0" w:rsidRDefault="007D1EB0">
            <w:pPr>
              <w:pStyle w:val="ConsPlusNormal"/>
              <w:jc w:val="center"/>
            </w:pPr>
            <w:r>
              <w:t>не более 20</w:t>
            </w:r>
          </w:p>
        </w:tc>
        <w:tc>
          <w:tcPr>
            <w:tcW w:w="910" w:type="dxa"/>
            <w:tcBorders>
              <w:left w:val="nil"/>
              <w:bottom w:val="nil"/>
              <w:right w:val="nil"/>
            </w:tcBorders>
          </w:tcPr>
          <w:p w:rsidR="007D1EB0" w:rsidRDefault="007D1EB0">
            <w:pPr>
              <w:pStyle w:val="ConsPlusNormal"/>
              <w:jc w:val="center"/>
            </w:pPr>
            <w:r>
              <w:t>не более 18</w:t>
            </w:r>
          </w:p>
        </w:tc>
        <w:tc>
          <w:tcPr>
            <w:tcW w:w="910" w:type="dxa"/>
            <w:tcBorders>
              <w:left w:val="nil"/>
              <w:bottom w:val="nil"/>
              <w:right w:val="nil"/>
            </w:tcBorders>
          </w:tcPr>
          <w:p w:rsidR="007D1EB0" w:rsidRDefault="007D1EB0">
            <w:pPr>
              <w:pStyle w:val="ConsPlusNormal"/>
              <w:jc w:val="center"/>
            </w:pPr>
            <w:r>
              <w:t>не более 16</w:t>
            </w:r>
          </w:p>
        </w:tc>
        <w:tc>
          <w:tcPr>
            <w:tcW w:w="910" w:type="dxa"/>
            <w:tcBorders>
              <w:left w:val="nil"/>
              <w:bottom w:val="nil"/>
              <w:right w:val="nil"/>
            </w:tcBorders>
          </w:tcPr>
          <w:p w:rsidR="007D1EB0" w:rsidRDefault="007D1EB0">
            <w:pPr>
              <w:pStyle w:val="ConsPlusNormal"/>
              <w:jc w:val="center"/>
            </w:pPr>
            <w:r>
              <w:t>не более 14</w:t>
            </w:r>
          </w:p>
        </w:tc>
        <w:tc>
          <w:tcPr>
            <w:tcW w:w="911" w:type="dxa"/>
            <w:tcBorders>
              <w:left w:val="nil"/>
              <w:bottom w:val="nil"/>
              <w:right w:val="nil"/>
            </w:tcBorders>
          </w:tcPr>
          <w:p w:rsidR="007D1EB0" w:rsidRDefault="007D1EB0">
            <w:pPr>
              <w:pStyle w:val="ConsPlusNormal"/>
              <w:jc w:val="center"/>
            </w:pPr>
            <w:r>
              <w:t>не более 12</w:t>
            </w:r>
          </w:p>
        </w:tc>
      </w:tr>
      <w:tr w:rsidR="007D1EB0">
        <w:tblPrEx>
          <w:tblBorders>
            <w:insideH w:val="nil"/>
            <w:insideV w:val="none" w:sz="0" w:space="0" w:color="auto"/>
          </w:tblBorders>
        </w:tblPrEx>
        <w:tc>
          <w:tcPr>
            <w:tcW w:w="4474" w:type="dxa"/>
            <w:tcBorders>
              <w:top w:val="nil"/>
              <w:left w:val="nil"/>
              <w:right w:val="nil"/>
            </w:tcBorders>
          </w:tcPr>
          <w:p w:rsidR="007D1EB0" w:rsidRDefault="007D1EB0">
            <w:pPr>
              <w:pStyle w:val="ConsPlusNormal"/>
            </w:pPr>
            <w:r>
              <w:t xml:space="preserve">Доля объектов культурного наследия федерального значения </w:t>
            </w:r>
            <w:hyperlink w:anchor="P501">
              <w:r>
                <w:rPr>
                  <w:color w:val="0000FF"/>
                </w:rPr>
                <w:t>&lt;1&gt;</w:t>
              </w:r>
            </w:hyperlink>
            <w:r>
              <w:t xml:space="preserve">, которым создана угроза причинения вреда за отчетный период </w:t>
            </w:r>
            <w:hyperlink w:anchor="P509">
              <w:r>
                <w:rPr>
                  <w:color w:val="0000FF"/>
                </w:rPr>
                <w:t>&lt;2&gt;</w:t>
              </w:r>
            </w:hyperlink>
          </w:p>
        </w:tc>
        <w:tc>
          <w:tcPr>
            <w:tcW w:w="910" w:type="dxa"/>
            <w:tcBorders>
              <w:top w:val="nil"/>
              <w:left w:val="nil"/>
              <w:right w:val="nil"/>
            </w:tcBorders>
          </w:tcPr>
          <w:p w:rsidR="007D1EB0" w:rsidRDefault="007D1EB0">
            <w:pPr>
              <w:pStyle w:val="ConsPlusNormal"/>
              <w:jc w:val="center"/>
            </w:pPr>
            <w:r>
              <w:t>не более 30</w:t>
            </w:r>
          </w:p>
        </w:tc>
        <w:tc>
          <w:tcPr>
            <w:tcW w:w="910" w:type="dxa"/>
            <w:tcBorders>
              <w:top w:val="nil"/>
              <w:left w:val="nil"/>
              <w:right w:val="nil"/>
            </w:tcBorders>
          </w:tcPr>
          <w:p w:rsidR="007D1EB0" w:rsidRDefault="007D1EB0">
            <w:pPr>
              <w:pStyle w:val="ConsPlusNormal"/>
              <w:jc w:val="center"/>
            </w:pPr>
            <w:r>
              <w:t>не более 26</w:t>
            </w:r>
          </w:p>
        </w:tc>
        <w:tc>
          <w:tcPr>
            <w:tcW w:w="910" w:type="dxa"/>
            <w:tcBorders>
              <w:top w:val="nil"/>
              <w:left w:val="nil"/>
              <w:right w:val="nil"/>
            </w:tcBorders>
          </w:tcPr>
          <w:p w:rsidR="007D1EB0" w:rsidRDefault="007D1EB0">
            <w:pPr>
              <w:pStyle w:val="ConsPlusNormal"/>
              <w:jc w:val="center"/>
            </w:pPr>
            <w:r>
              <w:t>не более 22</w:t>
            </w:r>
          </w:p>
        </w:tc>
        <w:tc>
          <w:tcPr>
            <w:tcW w:w="910" w:type="dxa"/>
            <w:tcBorders>
              <w:top w:val="nil"/>
              <w:left w:val="nil"/>
              <w:right w:val="nil"/>
            </w:tcBorders>
          </w:tcPr>
          <w:p w:rsidR="007D1EB0" w:rsidRDefault="007D1EB0">
            <w:pPr>
              <w:pStyle w:val="ConsPlusNormal"/>
              <w:jc w:val="center"/>
            </w:pPr>
            <w:r>
              <w:t>не более 18</w:t>
            </w:r>
          </w:p>
        </w:tc>
        <w:tc>
          <w:tcPr>
            <w:tcW w:w="911" w:type="dxa"/>
            <w:tcBorders>
              <w:top w:val="nil"/>
              <w:left w:val="nil"/>
              <w:right w:val="nil"/>
            </w:tcBorders>
          </w:tcPr>
          <w:p w:rsidR="007D1EB0" w:rsidRDefault="007D1EB0">
            <w:pPr>
              <w:pStyle w:val="ConsPlusNormal"/>
              <w:jc w:val="center"/>
            </w:pPr>
            <w:r>
              <w:t>не более 14</w:t>
            </w:r>
          </w:p>
        </w:tc>
      </w:tr>
    </w:tbl>
    <w:p w:rsidR="007D1EB0" w:rsidRDefault="007D1EB0">
      <w:pPr>
        <w:pStyle w:val="ConsPlusNormal"/>
        <w:jc w:val="both"/>
      </w:pPr>
    </w:p>
    <w:p w:rsidR="007D1EB0" w:rsidRDefault="007D1EB0">
      <w:pPr>
        <w:pStyle w:val="ConsPlusNormal"/>
        <w:ind w:firstLine="540"/>
        <w:jc w:val="both"/>
      </w:pPr>
      <w:r>
        <w:t>--------------------------------</w:t>
      </w:r>
    </w:p>
    <w:p w:rsidR="007D1EB0" w:rsidRDefault="007D1EB0">
      <w:pPr>
        <w:pStyle w:val="ConsPlusNormal"/>
        <w:spacing w:before="220"/>
        <w:ind w:firstLine="540"/>
        <w:jc w:val="both"/>
      </w:pPr>
      <w:bookmarkStart w:id="18" w:name="P501"/>
      <w:bookmarkEnd w:id="18"/>
      <w:r>
        <w:t>&lt;1&gt; Доля объектов культурного наследия федерального значения, которым причинен вред или создана угроза причинения вреда за отчетный период (</w:t>
      </w:r>
      <w:proofErr w:type="spellStart"/>
      <w:r>
        <w:t>Mn</w:t>
      </w:r>
      <w:proofErr w:type="spellEnd"/>
      <w:r>
        <w:t>), рассчитывается по следующей формуле:</w:t>
      </w:r>
    </w:p>
    <w:p w:rsidR="007D1EB0" w:rsidRDefault="007D1EB0">
      <w:pPr>
        <w:pStyle w:val="ConsPlusNormal"/>
        <w:jc w:val="both"/>
      </w:pPr>
    </w:p>
    <w:p w:rsidR="007D1EB0" w:rsidRDefault="007D1EB0">
      <w:pPr>
        <w:pStyle w:val="ConsPlusNormal"/>
        <w:jc w:val="center"/>
      </w:pPr>
      <w:proofErr w:type="spellStart"/>
      <w:r>
        <w:t>Mn</w:t>
      </w:r>
      <w:proofErr w:type="spellEnd"/>
      <w:r>
        <w:t xml:space="preserve"> = (</w:t>
      </w:r>
      <w:proofErr w:type="spellStart"/>
      <w:r>
        <w:t>Mвред</w:t>
      </w:r>
      <w:proofErr w:type="spellEnd"/>
      <w:r>
        <w:t xml:space="preserve"> / </w:t>
      </w:r>
      <w:proofErr w:type="spellStart"/>
      <w:r>
        <w:t>Mобщ</w:t>
      </w:r>
      <w:proofErr w:type="spellEnd"/>
      <w:r>
        <w:t>) x 100%,</w:t>
      </w:r>
    </w:p>
    <w:p w:rsidR="007D1EB0" w:rsidRDefault="007D1EB0">
      <w:pPr>
        <w:pStyle w:val="ConsPlusNormal"/>
        <w:jc w:val="both"/>
      </w:pPr>
    </w:p>
    <w:p w:rsidR="007D1EB0" w:rsidRDefault="007D1EB0">
      <w:pPr>
        <w:pStyle w:val="ConsPlusNormal"/>
        <w:ind w:firstLine="540"/>
        <w:jc w:val="both"/>
      </w:pPr>
      <w:r>
        <w:t>где:</w:t>
      </w:r>
    </w:p>
    <w:p w:rsidR="007D1EB0" w:rsidRDefault="007D1EB0">
      <w:pPr>
        <w:pStyle w:val="ConsPlusNormal"/>
        <w:spacing w:before="220"/>
        <w:ind w:firstLine="540"/>
        <w:jc w:val="both"/>
      </w:pPr>
      <w:r>
        <w:t>n - отчетный период;</w:t>
      </w:r>
    </w:p>
    <w:p w:rsidR="007D1EB0" w:rsidRDefault="007D1EB0">
      <w:pPr>
        <w:pStyle w:val="ConsPlusNormal"/>
        <w:spacing w:before="220"/>
        <w:ind w:firstLine="540"/>
        <w:jc w:val="both"/>
      </w:pPr>
      <w:proofErr w:type="spellStart"/>
      <w:r>
        <w:t>Mвред</w:t>
      </w:r>
      <w:proofErr w:type="spellEnd"/>
      <w:r>
        <w:t xml:space="preserve"> - объекты культурного наследия федерального значения, которым причинен вред или создана угроза причинения вреда;</w:t>
      </w:r>
    </w:p>
    <w:p w:rsidR="007D1EB0" w:rsidRDefault="007D1EB0">
      <w:pPr>
        <w:pStyle w:val="ConsPlusNormal"/>
        <w:spacing w:before="220"/>
        <w:ind w:firstLine="540"/>
        <w:jc w:val="both"/>
      </w:pPr>
      <w:proofErr w:type="spellStart"/>
      <w:r>
        <w:t>Mобщ</w:t>
      </w:r>
      <w:proofErr w:type="spellEnd"/>
      <w:r>
        <w:t xml:space="preserve"> - общее количество объектов культурного наследия федерального значения.</w:t>
      </w:r>
    </w:p>
    <w:p w:rsidR="007D1EB0" w:rsidRDefault="007D1EB0">
      <w:pPr>
        <w:pStyle w:val="ConsPlusNormal"/>
        <w:spacing w:before="220"/>
        <w:ind w:firstLine="540"/>
        <w:jc w:val="both"/>
      </w:pPr>
      <w:bookmarkStart w:id="19" w:name="P509"/>
      <w:bookmarkEnd w:id="19"/>
      <w:r>
        <w:t>&lt;2&gt; Под отчетным периодом понимается календарный год.</w:t>
      </w:r>
    </w:p>
    <w:p w:rsidR="007D1EB0" w:rsidRDefault="007D1EB0">
      <w:pPr>
        <w:pStyle w:val="ConsPlusNormal"/>
        <w:jc w:val="both"/>
      </w:pPr>
    </w:p>
    <w:p w:rsidR="007D1EB0" w:rsidRDefault="007D1EB0">
      <w:pPr>
        <w:pStyle w:val="ConsPlusNormal"/>
        <w:jc w:val="both"/>
      </w:pPr>
    </w:p>
    <w:p w:rsidR="007D1EB0" w:rsidRDefault="007D1EB0">
      <w:pPr>
        <w:pStyle w:val="ConsPlusNormal"/>
        <w:pBdr>
          <w:bottom w:val="single" w:sz="6" w:space="0" w:color="auto"/>
        </w:pBdr>
        <w:spacing w:before="100" w:after="100"/>
        <w:jc w:val="both"/>
        <w:rPr>
          <w:sz w:val="2"/>
          <w:szCs w:val="2"/>
        </w:rPr>
      </w:pPr>
    </w:p>
    <w:p w:rsidR="00177843" w:rsidRDefault="00177843"/>
    <w:sectPr w:rsidR="00177843" w:rsidSect="005231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B0"/>
    <w:rsid w:val="00177843"/>
    <w:rsid w:val="007D1E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48154"/>
  <w15:chartTrackingRefBased/>
  <w15:docId w15:val="{692AB899-124C-46CF-88EE-606222E08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1E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D1E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D1EB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D1E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D1E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D1EB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D1EB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D1EB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464025&amp;dst=100016" TargetMode="External"/><Relationship Id="rId117" Type="http://schemas.openxmlformats.org/officeDocument/2006/relationships/hyperlink" Target="https://login.consultant.ru/link/?req=doc&amp;base=RZB&amp;n=464025&amp;dst=100063" TargetMode="External"/><Relationship Id="rId21" Type="http://schemas.openxmlformats.org/officeDocument/2006/relationships/hyperlink" Target="https://login.consultant.ru/link/?req=doc&amp;base=RZB&amp;n=464025&amp;dst=100014" TargetMode="External"/><Relationship Id="rId42" Type="http://schemas.openxmlformats.org/officeDocument/2006/relationships/hyperlink" Target="https://login.consultant.ru/link/?req=doc&amp;base=RZB&amp;n=464025&amp;dst=100034" TargetMode="External"/><Relationship Id="rId47" Type="http://schemas.openxmlformats.org/officeDocument/2006/relationships/hyperlink" Target="https://login.consultant.ru/link/?req=doc&amp;base=RZB&amp;n=532260&amp;dst=101361" TargetMode="External"/><Relationship Id="rId63" Type="http://schemas.openxmlformats.org/officeDocument/2006/relationships/hyperlink" Target="https://login.consultant.ru/link/?req=doc&amp;base=RZB&amp;n=515497&amp;dst=100033" TargetMode="External"/><Relationship Id="rId68" Type="http://schemas.openxmlformats.org/officeDocument/2006/relationships/hyperlink" Target="https://login.consultant.ru/link/?req=doc&amp;base=RZB&amp;n=464025&amp;dst=100047" TargetMode="External"/><Relationship Id="rId84" Type="http://schemas.openxmlformats.org/officeDocument/2006/relationships/hyperlink" Target="https://login.consultant.ru/link/?req=doc&amp;base=RZB&amp;n=515497&amp;dst=100052" TargetMode="External"/><Relationship Id="rId89" Type="http://schemas.openxmlformats.org/officeDocument/2006/relationships/hyperlink" Target="https://login.consultant.ru/link/?req=doc&amp;base=RZB&amp;n=538643&amp;dst=100032" TargetMode="External"/><Relationship Id="rId112" Type="http://schemas.openxmlformats.org/officeDocument/2006/relationships/hyperlink" Target="https://login.consultant.ru/link/?req=doc&amp;base=RZB&amp;n=464025&amp;dst=100060" TargetMode="External"/><Relationship Id="rId16" Type="http://schemas.openxmlformats.org/officeDocument/2006/relationships/hyperlink" Target="https://login.consultant.ru/link/?req=doc&amp;base=RZB&amp;n=536618&amp;dst=944" TargetMode="External"/><Relationship Id="rId107" Type="http://schemas.openxmlformats.org/officeDocument/2006/relationships/hyperlink" Target="https://login.consultant.ru/link/?req=doc&amp;base=RZB&amp;n=538643&amp;dst=100042" TargetMode="External"/><Relationship Id="rId11" Type="http://schemas.openxmlformats.org/officeDocument/2006/relationships/hyperlink" Target="https://login.consultant.ru/link/?req=doc&amp;base=RZB&amp;n=515497&amp;dst=100005" TargetMode="External"/><Relationship Id="rId32" Type="http://schemas.openxmlformats.org/officeDocument/2006/relationships/hyperlink" Target="https://login.consultant.ru/link/?req=doc&amp;base=RZB&amp;n=464025&amp;dst=100021" TargetMode="External"/><Relationship Id="rId37" Type="http://schemas.openxmlformats.org/officeDocument/2006/relationships/hyperlink" Target="https://login.consultant.ru/link/?req=doc&amp;base=RZB&amp;n=464025&amp;dst=100028" TargetMode="External"/><Relationship Id="rId53" Type="http://schemas.openxmlformats.org/officeDocument/2006/relationships/hyperlink" Target="https://login.consultant.ru/link/?req=doc&amp;base=RZB&amp;n=515497&amp;dst=100017" TargetMode="External"/><Relationship Id="rId58" Type="http://schemas.openxmlformats.org/officeDocument/2006/relationships/hyperlink" Target="https://login.consultant.ru/link/?req=doc&amp;base=RZB&amp;n=538643&amp;dst=100021" TargetMode="External"/><Relationship Id="rId74" Type="http://schemas.openxmlformats.org/officeDocument/2006/relationships/hyperlink" Target="https://login.consultant.ru/link/?req=doc&amp;base=RZB&amp;n=401754&amp;dst=100121" TargetMode="External"/><Relationship Id="rId79" Type="http://schemas.openxmlformats.org/officeDocument/2006/relationships/hyperlink" Target="https://login.consultant.ru/link/?req=doc&amp;base=RZB&amp;n=538643&amp;dst=100024" TargetMode="External"/><Relationship Id="rId102" Type="http://schemas.openxmlformats.org/officeDocument/2006/relationships/hyperlink" Target="https://login.consultant.ru/link/?req=doc&amp;base=RZB&amp;n=464025&amp;dst=100055" TargetMode="External"/><Relationship Id="rId123" Type="http://schemas.openxmlformats.org/officeDocument/2006/relationships/hyperlink" Target="https://login.consultant.ru/link/?req=doc&amp;base=RZB&amp;n=515497&amp;dst=100068" TargetMode="External"/><Relationship Id="rId5" Type="http://schemas.openxmlformats.org/officeDocument/2006/relationships/hyperlink" Target="https://login.consultant.ru/link/?req=doc&amp;base=RZB&amp;n=532260&amp;dst=100085" TargetMode="External"/><Relationship Id="rId90" Type="http://schemas.openxmlformats.org/officeDocument/2006/relationships/hyperlink" Target="https://login.consultant.ru/link/?req=doc&amp;base=RZB&amp;n=538643&amp;dst=100006" TargetMode="External"/><Relationship Id="rId95" Type="http://schemas.openxmlformats.org/officeDocument/2006/relationships/hyperlink" Target="https://login.consultant.ru/link/?req=doc&amp;base=RZB&amp;n=532260&amp;dst=101410" TargetMode="External"/><Relationship Id="rId22" Type="http://schemas.openxmlformats.org/officeDocument/2006/relationships/hyperlink" Target="https://login.consultant.ru/link/?req=doc&amp;base=RZB&amp;n=532260&amp;dst=100225" TargetMode="External"/><Relationship Id="rId27" Type="http://schemas.openxmlformats.org/officeDocument/2006/relationships/hyperlink" Target="https://login.consultant.ru/link/?req=doc&amp;base=LAW&amp;n=489160&amp;dst=100011" TargetMode="External"/><Relationship Id="rId43" Type="http://schemas.openxmlformats.org/officeDocument/2006/relationships/hyperlink" Target="https://login.consultant.ru/link/?req=doc&amp;base=RZB&amp;n=464025&amp;dst=100035" TargetMode="External"/><Relationship Id="rId48" Type="http://schemas.openxmlformats.org/officeDocument/2006/relationships/hyperlink" Target="https://login.consultant.ru/link/?req=doc&amp;base=RZB&amp;n=532260&amp;dst=101391" TargetMode="External"/><Relationship Id="rId64" Type="http://schemas.openxmlformats.org/officeDocument/2006/relationships/hyperlink" Target="https://login.consultant.ru/link/?req=doc&amp;base=RZB&amp;n=515497&amp;dst=100037" TargetMode="External"/><Relationship Id="rId69" Type="http://schemas.openxmlformats.org/officeDocument/2006/relationships/hyperlink" Target="https://login.consultant.ru/link/?req=doc&amp;base=RZB&amp;n=464025&amp;dst=100049" TargetMode="External"/><Relationship Id="rId113" Type="http://schemas.openxmlformats.org/officeDocument/2006/relationships/hyperlink" Target="https://login.consultant.ru/link/?req=doc&amp;base=RZB&amp;n=464025&amp;dst=100061" TargetMode="External"/><Relationship Id="rId118" Type="http://schemas.openxmlformats.org/officeDocument/2006/relationships/hyperlink" Target="https://login.consultant.ru/link/?req=doc&amp;base=RZB&amp;n=464025&amp;dst=100063" TargetMode="External"/><Relationship Id="rId80" Type="http://schemas.openxmlformats.org/officeDocument/2006/relationships/hyperlink" Target="https://login.consultant.ru/link/?req=doc&amp;base=RZB&amp;n=538643&amp;dst=100026" TargetMode="External"/><Relationship Id="rId85" Type="http://schemas.openxmlformats.org/officeDocument/2006/relationships/hyperlink" Target="https://login.consultant.ru/link/?req=doc&amp;base=RZB&amp;n=532260&amp;dst=100225" TargetMode="External"/><Relationship Id="rId12" Type="http://schemas.openxmlformats.org/officeDocument/2006/relationships/hyperlink" Target="https://login.consultant.ru/link/?req=doc&amp;base=RZB&amp;n=538643&amp;dst=100005" TargetMode="External"/><Relationship Id="rId17" Type="http://schemas.openxmlformats.org/officeDocument/2006/relationships/hyperlink" Target="https://login.consultant.ru/link/?req=doc&amp;base=RZB&amp;n=536618" TargetMode="External"/><Relationship Id="rId33" Type="http://schemas.openxmlformats.org/officeDocument/2006/relationships/hyperlink" Target="https://login.consultant.ru/link/?req=doc&amp;base=RZB&amp;n=464025&amp;dst=100022" TargetMode="External"/><Relationship Id="rId38" Type="http://schemas.openxmlformats.org/officeDocument/2006/relationships/hyperlink" Target="https://login.consultant.ru/link/?req=doc&amp;base=RZB&amp;n=464025&amp;dst=100029" TargetMode="External"/><Relationship Id="rId59" Type="http://schemas.openxmlformats.org/officeDocument/2006/relationships/hyperlink" Target="https://login.consultant.ru/link/?req=doc&amp;base=RZB&amp;n=515497&amp;dst=100031" TargetMode="External"/><Relationship Id="rId103" Type="http://schemas.openxmlformats.org/officeDocument/2006/relationships/hyperlink" Target="https://login.consultant.ru/link/?req=doc&amp;base=RZB&amp;n=464025&amp;dst=100057" TargetMode="External"/><Relationship Id="rId108" Type="http://schemas.openxmlformats.org/officeDocument/2006/relationships/hyperlink" Target="https://login.consultant.ru/link/?req=doc&amp;base=RZB&amp;n=515497&amp;dst=100057" TargetMode="External"/><Relationship Id="rId124" Type="http://schemas.openxmlformats.org/officeDocument/2006/relationships/hyperlink" Target="https://login.consultant.ru/link/?req=doc&amp;base=RZB&amp;n=464025&amp;dst=100065" TargetMode="External"/><Relationship Id="rId54" Type="http://schemas.openxmlformats.org/officeDocument/2006/relationships/hyperlink" Target="https://login.consultant.ru/link/?req=doc&amp;base=RZB&amp;n=515497&amp;dst=100018" TargetMode="External"/><Relationship Id="rId70" Type="http://schemas.openxmlformats.org/officeDocument/2006/relationships/hyperlink" Target="https://login.consultant.ru/link/?req=doc&amp;base=RZB&amp;n=536618&amp;dst=793" TargetMode="External"/><Relationship Id="rId75" Type="http://schemas.openxmlformats.org/officeDocument/2006/relationships/hyperlink" Target="https://login.consultant.ru/link/?req=doc&amp;base=RZB&amp;n=515497&amp;dst=100041" TargetMode="External"/><Relationship Id="rId91" Type="http://schemas.openxmlformats.org/officeDocument/2006/relationships/hyperlink" Target="https://login.consultant.ru/link/?req=doc&amp;base=RZB&amp;n=538844&amp;dst=149" TargetMode="External"/><Relationship Id="rId96" Type="http://schemas.openxmlformats.org/officeDocument/2006/relationships/hyperlink" Target="https://login.consultant.ru/link/?req=doc&amp;base=RZB&amp;n=532260&amp;dst=100637" TargetMode="External"/><Relationship Id="rId1" Type="http://schemas.openxmlformats.org/officeDocument/2006/relationships/styles" Target="styles.xml"/><Relationship Id="rId6" Type="http://schemas.openxmlformats.org/officeDocument/2006/relationships/hyperlink" Target="https://login.consultant.ru/link/?req=doc&amp;base=RZB&amp;n=319696" TargetMode="External"/><Relationship Id="rId23" Type="http://schemas.openxmlformats.org/officeDocument/2006/relationships/hyperlink" Target="https://login.consultant.ru/link/?req=doc&amp;base=RZB&amp;n=538643&amp;dst=100010" TargetMode="External"/><Relationship Id="rId28" Type="http://schemas.openxmlformats.org/officeDocument/2006/relationships/hyperlink" Target="https://login.consultant.ru/link/?req=doc&amp;base=RZB&amp;n=538643&amp;dst=100012" TargetMode="External"/><Relationship Id="rId49" Type="http://schemas.openxmlformats.org/officeDocument/2006/relationships/hyperlink" Target="https://login.consultant.ru/link/?req=doc&amp;base=RZB&amp;n=515497&amp;dst=100011" TargetMode="External"/><Relationship Id="rId114" Type="http://schemas.openxmlformats.org/officeDocument/2006/relationships/hyperlink" Target="https://login.consultant.ru/link/?req=doc&amp;base=RZB&amp;n=464025&amp;dst=100062" TargetMode="External"/><Relationship Id="rId119" Type="http://schemas.openxmlformats.org/officeDocument/2006/relationships/hyperlink" Target="https://login.consultant.ru/link/?req=doc&amp;base=RZB&amp;n=515497&amp;dst=100066" TargetMode="External"/><Relationship Id="rId44" Type="http://schemas.openxmlformats.org/officeDocument/2006/relationships/hyperlink" Target="https://login.consultant.ru/link/?req=doc&amp;base=RZB&amp;n=538643&amp;dst=100016" TargetMode="External"/><Relationship Id="rId60" Type="http://schemas.openxmlformats.org/officeDocument/2006/relationships/hyperlink" Target="https://login.consultant.ru/link/?req=doc&amp;base=RZB&amp;n=532260&amp;dst=100996" TargetMode="External"/><Relationship Id="rId65" Type="http://schemas.openxmlformats.org/officeDocument/2006/relationships/hyperlink" Target="https://login.consultant.ru/link/?req=doc&amp;base=RZB&amp;n=536618&amp;dst=793" TargetMode="External"/><Relationship Id="rId81" Type="http://schemas.openxmlformats.org/officeDocument/2006/relationships/hyperlink" Target="https://login.consultant.ru/link/?req=doc&amp;base=RZB&amp;n=515497&amp;dst=100049" TargetMode="External"/><Relationship Id="rId86" Type="http://schemas.openxmlformats.org/officeDocument/2006/relationships/hyperlink" Target="https://login.consultant.ru/link/?req=doc&amp;base=RZB&amp;n=532260&amp;dst=100639" TargetMode="External"/><Relationship Id="rId13" Type="http://schemas.openxmlformats.org/officeDocument/2006/relationships/hyperlink" Target="https://login.consultant.ru/link/?req=doc&amp;base=EXP&amp;n=763465&amp;dst=100593" TargetMode="External"/><Relationship Id="rId18" Type="http://schemas.openxmlformats.org/officeDocument/2006/relationships/hyperlink" Target="https://login.consultant.ru/link/?req=doc&amp;base=RZB&amp;n=536618&amp;dst=793" TargetMode="External"/><Relationship Id="rId39" Type="http://schemas.openxmlformats.org/officeDocument/2006/relationships/hyperlink" Target="https://login.consultant.ru/link/?req=doc&amp;base=RZB&amp;n=464025&amp;dst=100030" TargetMode="External"/><Relationship Id="rId109" Type="http://schemas.openxmlformats.org/officeDocument/2006/relationships/hyperlink" Target="https://login.consultant.ru/link/?req=doc&amp;base=RZB&amp;n=538643&amp;dst=100043" TargetMode="External"/><Relationship Id="rId34" Type="http://schemas.openxmlformats.org/officeDocument/2006/relationships/hyperlink" Target="https://login.consultant.ru/link/?req=doc&amp;base=RZB&amp;n=464025&amp;dst=100024" TargetMode="External"/><Relationship Id="rId50" Type="http://schemas.openxmlformats.org/officeDocument/2006/relationships/hyperlink" Target="https://login.consultant.ru/link/?req=doc&amp;base=RZB&amp;n=515497&amp;dst=100013" TargetMode="External"/><Relationship Id="rId55" Type="http://schemas.openxmlformats.org/officeDocument/2006/relationships/hyperlink" Target="https://login.consultant.ru/link/?req=doc&amp;base=RZB&amp;n=538643&amp;dst=100020" TargetMode="External"/><Relationship Id="rId76" Type="http://schemas.openxmlformats.org/officeDocument/2006/relationships/hyperlink" Target="https://login.consultant.ru/link/?req=doc&amp;base=RZB&amp;n=515497&amp;dst=100044" TargetMode="External"/><Relationship Id="rId97" Type="http://schemas.openxmlformats.org/officeDocument/2006/relationships/hyperlink" Target="https://login.consultant.ru/link/?req=doc&amp;base=RZB&amp;n=532260&amp;dst=100639" TargetMode="External"/><Relationship Id="rId104" Type="http://schemas.openxmlformats.org/officeDocument/2006/relationships/hyperlink" Target="https://login.consultant.ru/link/?req=doc&amp;base=RZB&amp;n=538643&amp;dst=100038" TargetMode="External"/><Relationship Id="rId120" Type="http://schemas.openxmlformats.org/officeDocument/2006/relationships/hyperlink" Target="https://login.consultant.ru/link/?req=doc&amp;base=RZB&amp;n=464025&amp;dst=100064" TargetMode="External"/><Relationship Id="rId125" Type="http://schemas.openxmlformats.org/officeDocument/2006/relationships/hyperlink" Target="https://login.consultant.ru/link/?req=doc&amp;base=RZB&amp;n=401754&amp;dst=100130" TargetMode="External"/><Relationship Id="rId7" Type="http://schemas.openxmlformats.org/officeDocument/2006/relationships/hyperlink" Target="https://login.consultant.ru/link/?req=doc&amp;base=RZB&amp;n=297828" TargetMode="External"/><Relationship Id="rId71" Type="http://schemas.openxmlformats.org/officeDocument/2006/relationships/hyperlink" Target="https://login.consultant.ru/link/?req=doc&amp;base=RZB&amp;n=464025&amp;dst=100050" TargetMode="External"/><Relationship Id="rId92" Type="http://schemas.openxmlformats.org/officeDocument/2006/relationships/hyperlink" Target="https://login.consultant.ru/link/?req=doc&amp;base=RZB&amp;n=538643&amp;dst=100030" TargetMode="External"/><Relationship Id="rId2" Type="http://schemas.openxmlformats.org/officeDocument/2006/relationships/settings" Target="settings.xml"/><Relationship Id="rId29" Type="http://schemas.openxmlformats.org/officeDocument/2006/relationships/hyperlink" Target="https://login.consultant.ru/link/?req=doc&amp;base=RZB&amp;n=464025&amp;dst=100019" TargetMode="External"/><Relationship Id="rId24" Type="http://schemas.openxmlformats.org/officeDocument/2006/relationships/hyperlink" Target="https://login.consultant.ru/link/?req=doc&amp;base=RZB&amp;n=532260&amp;dst=100315" TargetMode="External"/><Relationship Id="rId40" Type="http://schemas.openxmlformats.org/officeDocument/2006/relationships/hyperlink" Target="https://login.consultant.ru/link/?req=doc&amp;base=RZB&amp;n=464025&amp;dst=100032" TargetMode="External"/><Relationship Id="rId45" Type="http://schemas.openxmlformats.org/officeDocument/2006/relationships/hyperlink" Target="https://login.consultant.ru/link/?req=doc&amp;base=RZB&amp;n=538643&amp;dst=100018" TargetMode="External"/><Relationship Id="rId66" Type="http://schemas.openxmlformats.org/officeDocument/2006/relationships/hyperlink" Target="https://login.consultant.ru/link/?req=doc&amp;base=RZB&amp;n=464025&amp;dst=100043" TargetMode="External"/><Relationship Id="rId87" Type="http://schemas.openxmlformats.org/officeDocument/2006/relationships/hyperlink" Target="https://login.consultant.ru/link/?req=doc&amp;base=RZB&amp;n=515497&amp;dst=100054" TargetMode="External"/><Relationship Id="rId110" Type="http://schemas.openxmlformats.org/officeDocument/2006/relationships/hyperlink" Target="https://login.consultant.ru/link/?req=doc&amp;base=RZB&amp;n=532260" TargetMode="External"/><Relationship Id="rId115" Type="http://schemas.openxmlformats.org/officeDocument/2006/relationships/hyperlink" Target="https://login.consultant.ru/link/?req=doc&amp;base=RZB&amp;n=464025&amp;dst=100063" TargetMode="External"/><Relationship Id="rId61" Type="http://schemas.openxmlformats.org/officeDocument/2006/relationships/hyperlink" Target="https://login.consultant.ru/link/?req=doc&amp;base=RZB&amp;n=515497&amp;dst=100032" TargetMode="External"/><Relationship Id="rId82" Type="http://schemas.openxmlformats.org/officeDocument/2006/relationships/hyperlink" Target="https://login.consultant.ru/link/?req=doc&amp;base=RZB&amp;n=515497&amp;dst=100049" TargetMode="External"/><Relationship Id="rId19" Type="http://schemas.openxmlformats.org/officeDocument/2006/relationships/hyperlink" Target="https://login.consultant.ru/link/?req=doc&amp;base=RZB&amp;n=464025&amp;dst=100009" TargetMode="External"/><Relationship Id="rId14" Type="http://schemas.openxmlformats.org/officeDocument/2006/relationships/hyperlink" Target="https://login.consultant.ru/link/?req=doc&amp;base=RZB&amp;n=391478&amp;dst=100010" TargetMode="External"/><Relationship Id="rId30" Type="http://schemas.openxmlformats.org/officeDocument/2006/relationships/hyperlink" Target="https://login.consultant.ru/link/?req=doc&amp;base=LAW&amp;n=522536" TargetMode="External"/><Relationship Id="rId35" Type="http://schemas.openxmlformats.org/officeDocument/2006/relationships/hyperlink" Target="https://login.consultant.ru/link/?req=doc&amp;base=RZB&amp;n=464025&amp;dst=100025" TargetMode="External"/><Relationship Id="rId56" Type="http://schemas.openxmlformats.org/officeDocument/2006/relationships/hyperlink" Target="https://login.consultant.ru/link/?req=doc&amp;base=RZB&amp;n=515497&amp;dst=100022" TargetMode="External"/><Relationship Id="rId77" Type="http://schemas.openxmlformats.org/officeDocument/2006/relationships/hyperlink" Target="https://login.consultant.ru/link/?req=doc&amp;base=RZB&amp;n=515497&amp;dst=100046" TargetMode="External"/><Relationship Id="rId100" Type="http://schemas.openxmlformats.org/officeDocument/2006/relationships/hyperlink" Target="https://login.consultant.ru/link/?req=doc&amp;base=RZB&amp;n=532260&amp;dst=101143" TargetMode="External"/><Relationship Id="rId105" Type="http://schemas.openxmlformats.org/officeDocument/2006/relationships/hyperlink" Target="https://login.consultant.ru/link/?req=doc&amp;base=RZB&amp;n=538643&amp;dst=100039" TargetMode="External"/><Relationship Id="rId126" Type="http://schemas.openxmlformats.org/officeDocument/2006/relationships/fontTable" Target="fontTable.xml"/><Relationship Id="rId8" Type="http://schemas.openxmlformats.org/officeDocument/2006/relationships/hyperlink" Target="https://login.consultant.ru/link/?req=doc&amp;base=RZB&amp;n=391478&amp;dst=100005" TargetMode="External"/><Relationship Id="rId51" Type="http://schemas.openxmlformats.org/officeDocument/2006/relationships/hyperlink" Target="https://login.consultant.ru/link/?req=doc&amp;base=RZB&amp;n=532260&amp;dst=101482" TargetMode="External"/><Relationship Id="rId72" Type="http://schemas.openxmlformats.org/officeDocument/2006/relationships/hyperlink" Target="https://login.consultant.ru/link/?req=doc&amp;base=RZB&amp;n=464025&amp;dst=100052" TargetMode="External"/><Relationship Id="rId93" Type="http://schemas.openxmlformats.org/officeDocument/2006/relationships/hyperlink" Target="https://login.consultant.ru/link/?req=doc&amp;base=RZB&amp;n=532260&amp;dst=100987" TargetMode="External"/><Relationship Id="rId98" Type="http://schemas.openxmlformats.org/officeDocument/2006/relationships/hyperlink" Target="https://login.consultant.ru/link/?req=doc&amp;base=RZB&amp;n=538643&amp;dst=100035" TargetMode="External"/><Relationship Id="rId121" Type="http://schemas.openxmlformats.org/officeDocument/2006/relationships/hyperlink" Target="https://login.consultant.ru/link/?req=doc&amp;base=RZB&amp;n=464025&amp;dst=100064" TargetMode="External"/><Relationship Id="rId3" Type="http://schemas.openxmlformats.org/officeDocument/2006/relationships/webSettings" Target="webSettings.xml"/><Relationship Id="rId25" Type="http://schemas.openxmlformats.org/officeDocument/2006/relationships/hyperlink" Target="https://login.consultant.ru/link/?req=doc&amp;base=RZB&amp;n=536618&amp;dst=944" TargetMode="External"/><Relationship Id="rId46" Type="http://schemas.openxmlformats.org/officeDocument/2006/relationships/hyperlink" Target="https://login.consultant.ru/link/?req=doc&amp;base=RZB&amp;n=464025&amp;dst=100036" TargetMode="External"/><Relationship Id="rId67" Type="http://schemas.openxmlformats.org/officeDocument/2006/relationships/hyperlink" Target="https://login.consultant.ru/link/?req=doc&amp;base=RZB&amp;n=464025&amp;dst=100045" TargetMode="External"/><Relationship Id="rId116" Type="http://schemas.openxmlformats.org/officeDocument/2006/relationships/hyperlink" Target="https://login.consultant.ru/link/?req=doc&amp;base=RZB&amp;n=464025&amp;dst=100063" TargetMode="External"/><Relationship Id="rId20" Type="http://schemas.openxmlformats.org/officeDocument/2006/relationships/hyperlink" Target="https://login.consultant.ru/link/?req=doc&amp;base=RZB&amp;n=464025&amp;dst=100012" TargetMode="External"/><Relationship Id="rId41" Type="http://schemas.openxmlformats.org/officeDocument/2006/relationships/hyperlink" Target="https://login.consultant.ru/link/?req=doc&amp;base=RZB&amp;n=538643&amp;dst=100014" TargetMode="External"/><Relationship Id="rId62" Type="http://schemas.openxmlformats.org/officeDocument/2006/relationships/hyperlink" Target="https://login.consultant.ru/link/?req=doc&amp;base=RZB&amp;n=532260" TargetMode="External"/><Relationship Id="rId83" Type="http://schemas.openxmlformats.org/officeDocument/2006/relationships/hyperlink" Target="https://login.consultant.ru/link/?req=doc&amp;base=RZB&amp;n=515497&amp;dst=100050" TargetMode="External"/><Relationship Id="rId88" Type="http://schemas.openxmlformats.org/officeDocument/2006/relationships/hyperlink" Target="https://login.consultant.ru/link/?req=doc&amp;base=RZB&amp;n=532260&amp;dst=100659" TargetMode="External"/><Relationship Id="rId111" Type="http://schemas.openxmlformats.org/officeDocument/2006/relationships/hyperlink" Target="https://login.consultant.ru/link/?req=doc&amp;base=RZB&amp;n=515497&amp;dst=100059" TargetMode="External"/><Relationship Id="rId15" Type="http://schemas.openxmlformats.org/officeDocument/2006/relationships/hyperlink" Target="https://login.consultant.ru/link/?req=doc&amp;base=RZB&amp;n=515497&amp;dst=100009" TargetMode="External"/><Relationship Id="rId36" Type="http://schemas.openxmlformats.org/officeDocument/2006/relationships/hyperlink" Target="https://login.consultant.ru/link/?req=doc&amp;base=RZB&amp;n=464025&amp;dst=100026" TargetMode="External"/><Relationship Id="rId57" Type="http://schemas.openxmlformats.org/officeDocument/2006/relationships/hyperlink" Target="https://login.consultant.ru/link/?req=doc&amp;base=RZB&amp;n=532260&amp;dst=101128" TargetMode="External"/><Relationship Id="rId106" Type="http://schemas.openxmlformats.org/officeDocument/2006/relationships/hyperlink" Target="https://login.consultant.ru/link/?req=doc&amp;base=RZB&amp;n=538643&amp;dst=100041" TargetMode="External"/><Relationship Id="rId127" Type="http://schemas.openxmlformats.org/officeDocument/2006/relationships/theme" Target="theme/theme1.xml"/><Relationship Id="rId10" Type="http://schemas.openxmlformats.org/officeDocument/2006/relationships/hyperlink" Target="https://login.consultant.ru/link/?req=doc&amp;base=RZB&amp;n=464025&amp;dst=100005" TargetMode="External"/><Relationship Id="rId31" Type="http://schemas.openxmlformats.org/officeDocument/2006/relationships/hyperlink" Target="https://login.consultant.ru/link/?req=doc&amp;base=RZB&amp;n=538070" TargetMode="External"/><Relationship Id="rId52" Type="http://schemas.openxmlformats.org/officeDocument/2006/relationships/hyperlink" Target="https://login.consultant.ru/link/?req=doc&amp;base=RZB&amp;n=515497&amp;dst=100014" TargetMode="External"/><Relationship Id="rId73" Type="http://schemas.openxmlformats.org/officeDocument/2006/relationships/hyperlink" Target="https://login.consultant.ru/link/?req=doc&amp;base=RZB&amp;n=515497&amp;dst=100039" TargetMode="External"/><Relationship Id="rId78" Type="http://schemas.openxmlformats.org/officeDocument/2006/relationships/hyperlink" Target="https://login.consultant.ru/link/?req=doc&amp;base=RZB&amp;n=515497&amp;dst=100048" TargetMode="External"/><Relationship Id="rId94" Type="http://schemas.openxmlformats.org/officeDocument/2006/relationships/hyperlink" Target="https://login.consultant.ru/link/?req=doc&amp;base=RZB&amp;n=538643&amp;dst=100033" TargetMode="External"/><Relationship Id="rId99" Type="http://schemas.openxmlformats.org/officeDocument/2006/relationships/hyperlink" Target="https://login.consultant.ru/link/?req=doc&amp;base=RZB&amp;n=464025&amp;dst=100053" TargetMode="External"/><Relationship Id="rId101" Type="http://schemas.openxmlformats.org/officeDocument/2006/relationships/hyperlink" Target="https://login.consultant.ru/link/?req=doc&amp;base=RZB&amp;n=532260" TargetMode="External"/><Relationship Id="rId122" Type="http://schemas.openxmlformats.org/officeDocument/2006/relationships/hyperlink" Target="https://login.consultant.ru/link/?req=doc&amp;base=RZB&amp;n=401754&amp;dst=100123" TargetMode="External"/><Relationship Id="rId4" Type="http://schemas.openxmlformats.org/officeDocument/2006/relationships/hyperlink" Target="https://login.consultant.ru/link/?req=doc&amp;base=RZB&amp;n=536618&amp;dst=946" TargetMode="External"/><Relationship Id="rId9" Type="http://schemas.openxmlformats.org/officeDocument/2006/relationships/hyperlink" Target="https://login.consultant.ru/link/?req=doc&amp;base=RZB&amp;n=401754&amp;dst=100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11630</Words>
  <Characters>66294</Characters>
  <Application>Microsoft Office Word</Application>
  <DocSecurity>0</DocSecurity>
  <Lines>552</Lines>
  <Paragraphs>155</Paragraphs>
  <ScaleCrop>false</ScaleCrop>
  <Company/>
  <LinksUpToDate>false</LinksUpToDate>
  <CharactersWithSpaces>77769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2026-08-04T03:38:00Z</dcterms:created>
  <dcterms:modified xsi:type="dcterms:W3CDTF">2026-08-04T03:39:00Z</dcterms:modified>
</cp:coreProperties>
</file>