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8730" cy="907415"/>
                  <wp:effectExtent l="0" t="0" r="127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</w:pPr>
            <w:r w:rsidRPr="00B95723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t>Постановление Правительства Республики Тыва от 18.05.2006 N 646</w:t>
            </w:r>
            <w:r w:rsidRPr="00B95723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br/>
              <w:t>(ред. от 23.08.2012)</w:t>
            </w:r>
            <w:r w:rsidRPr="00B95723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br/>
              <w:t>"О порядке сбора и обмена информацией в области защиты населения и территорий от чрезвычайных ситуаций межмуниципального и регионального характера на территории Республики Тыва"</w:t>
            </w:r>
          </w:p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</w:pP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</w:pPr>
            <w:r w:rsidRPr="00B95723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t xml:space="preserve">Документ предоставлен </w:t>
            </w:r>
            <w:hyperlink r:id="rId6" w:history="1">
              <w:r w:rsidRPr="00B95723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КонсультантПлюс</w:t>
              </w:r>
            </w:hyperlink>
            <w:r w:rsidRPr="00B95723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B95723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hyperlink r:id="rId7" w:history="1">
              <w:r w:rsidRPr="00B95723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www.consultant.ru</w:t>
              </w:r>
            </w:hyperlink>
            <w:r w:rsidRPr="00B95723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B95723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B95723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t>Дата сохранения: 11.07.2013</w:t>
            </w:r>
          </w:p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</w:pPr>
          </w:p>
        </w:tc>
      </w:tr>
    </w:tbl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28"/>
          <w:szCs w:val="28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28"/>
          <w:szCs w:val="28"/>
          <w:lang w:eastAsia="ru-RU"/>
        </w:rPr>
        <w:sectPr w:rsidR="00B95723" w:rsidRPr="00B95723" w:rsidSect="00B95723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ПРАВИТЕЛЬСТВО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ПОСТАНОВЛЕНИЕ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от 18 мая 2006 г. N 646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 ПОРЯДКЕ СБОРА И ОБМЕНА ИНФОРМАЦИЕЙ В ОБЛАСТИ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ЗАЩИТЫ НАСЕЛЕНИЯ И ТЕРРИТОРИЙ ОТ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МЕЖМУНИЦИПАЛЬНОГО И РЕГИОНАЛЬНОГО ХАРАКТЕРА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8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Во исполнение Федерального </w:t>
      </w:r>
      <w:hyperlink r:id="rId9" w:tooltip="Федеральный закон от 21.12.1994 N 68-ФЗ (ред. от 11.02.2013) &quot;О защите населения и территорий от чрезвычайных ситуаций природного и техногенного характера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закона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от 21 декабря 1994 года N 68-ФЗ "О защите населения и территорий от чрезвычайных ситуаций природного и техногенного характера", постановлений Правительства Российской Федерации от 30 декабря 2003 г. </w:t>
      </w:r>
      <w:hyperlink r:id="rId10" w:tooltip="Постановление Правительства РФ от 30.12.2003 N 794 (ред. от 05.06.2013) &quot;О единой государственной системе предупреждения и ликвидации чрезвычайных ситуаций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N 794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"О единой государственной системе предупреждения и ликвидации чрезвычайных ситуаций", от 24 марта 1997 г. </w:t>
      </w:r>
      <w:hyperlink r:id="rId11" w:tooltip="Постановление Правительства РФ от 24.03.1997 N 334 (ред. от 22.12.2011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N 334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 и </w:t>
      </w:r>
      <w:hyperlink r:id="rId12" w:tooltip="Закон Республики Тыва от 27.08.1996 N 578 (ред. от 26.12.2012) &quot;О защите населения и территорий от чрезвычайных ситуаций природного и техногенного характера&quot; (принят ВХ РТ 30.05.1996)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Закона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Республики Тыва от 27 августа 1996 года N 578 "О защите населения и территорий от чрезвычайных ситуаций природного и техногенного характера" Правительство Республики Тыва постановляет: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(преамбула в ред. </w:t>
      </w:r>
      <w:hyperlink r:id="rId13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1. Утвердить прилагаемый </w:t>
      </w:r>
      <w:hyperlink w:anchor="Par29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Порядок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сбора и обмена информацией в области защиты населения и территорий от чрезвычайных ситуаций межмуниципального и регионального характера на территории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2. Органам исполнительной власти Республики Тыва привести в соответствие с настоящим постановлением ведомственные нормативные акты, регламентирующие сбор и обмен информацией в области защиты населения и территорий от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3. Рекомендовать органам местного самоуправления утвердить порядок сбора и обмена информацией в области защиты населения и территорий от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4. Признать утратившим силу постановление Правительства Республики Тыва от 10 декабря 1997 г. N 611 "О порядке сбора и обмена информацией в области защиты населения и территорий от чрезвычайных ситуаций природного и техногенного характера".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Председатель Правительства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Ш.ООРЖАК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0"/>
          <w:szCs w:val="20"/>
          <w:lang w:eastAsia="ru-RU"/>
        </w:rPr>
      </w:pPr>
      <w:bookmarkStart w:id="0" w:name="Par29"/>
      <w:bookmarkEnd w:id="0"/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Утвержден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Постановлением Правительства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 18 мая 2006 г. N 646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ПОРЯДОК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СБОРА И ОБМЕНА ИНФОРМАЦИЕЙ В ОБЛАСТИ ЗАЩИТЫ НАСЕЛЕНИЯ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 ТЕРРИТОРИЙ ОТ ЧРЕЗВЫЧАЙНЫХ СИТУАЦИЙ 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 РЕГИОНАЛЬНОГО ХАРАКТЕРА 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14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1. Настоящий Порядок определяет основные правила сбора и обмена информацией в области защиты </w:t>
      </w: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населения и территорий от чрезвычайных ситуаций природного и техногенного характера (далее - информация).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Информация должна содержать сведения о прогнозируемых и возникших чрезвычайных ситуациях природного, техногенного и биолого-социального характера и их последствиях, о радиационной, химической, медико-биологической, взрывной, пожарной и экологической безопасности на соответствующих территориях, а также сведения о деятельности предприятий, учреждений и организаций независимо от форм собственности (далее - организации), органов местного самоуправления, органов исполнительной власти Республики Тыва и территориальных управлений федеральных органов исполнительной власти на территории Республики Тыва в этой области.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hyperlink w:anchor="Par112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Состав информации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, представляемой министерствами, ведомствами, органами местного самоуправления, предприятиями и организациями, находящимися на территории Республики. Тыва, установлен в приложении N 1. Информация о возникших чрезвычайных ситуациях представляется в соответствии с </w:t>
      </w:r>
      <w:hyperlink w:anchor="Par304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критериями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согласно приложению N 2.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2. Сбор и обмен информацией осуществляются организациями, органами местного самоуправления, органами исполнительной власти Республики Тыва в целях принятия мер по предупреждению и ликвидации чрезвычайных ситуаций межмуниципального и регионального характера (далее - чрезвычайные ситуации), а также своевременного оповещения населения о прогнозируемых и возникших чрезвычайных ситуациях.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Органы местного самоуправления и органы исполнительной власти Республики Тыва осуществляют сбор и обмен информацией через Агентство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 (далее - Агентство ГО и ЧС Республики Тыва). </w:t>
      </w:r>
      <w:hyperlink w:anchor="Par806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Сроки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представления информации установлены в приложении N 3.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15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3. Организации представляют информацию в органы местного самоуправления, а также в территориальные управления федеральных органов исполнительной власти, к сфере деятельности которого относится организация.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Органы местного самоуправления осуществляют сбор, обработку и обмен информацией на соответствующих территориях и представляют информацию в органы исполнительной власти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Органы исполнительной власти Республики Тыва осуществляют сбор, обработку и обмен информацией на соответствующих территориях и представляют информацию в Агентство ГО и ЧС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4. Агентство ГО и ЧС Республики Тыва: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координирует работу по сбору и обмену информацией;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осуществляет сбор и обработку информации, представляемой территориальными управлениями федеральных органов исполнительной власти на территории Республики Тыва, органами исполнительной власти Республики Тыва;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представляет в Правительство Республики Тыва информацию о межмуниципальных и региональных чрезвычайных ситуациях и принимаемых мерах по их ликвидации, а также ежегодный государственный доклад о состоянии защиты населения и территорий от чрезвычайных ситуаций;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ведет официальный статистический учет и государственную статистическую отчетность о чрезвычайных ситуациях, возникших на территории Республики Тыва;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совместно с Территориальным органом Федеральной службы государственной статистики по Республике Тыва по согласованию с Правительством Республики Тыва, министерствами, ведомствами и организациями вносит предложения по порядку учета чрезвычайных ситуаций и их масштабов;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по согласованию с Правительством Республики Тыва, министерствами, ведомствами и организациями вносит предложения по изменению критериев информации о чрезвычайных ситуациях и регламента докладов информации с учетом изменений в экономической ситуации и накопленного опыта работы;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запрашивает и получает в установленном порядке от органов исполнительной власти Республики Тыва, органов местного самоуправления и организаций информацию по вопросам защиты населения и территорий от чрезвычайных ситуаций;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обеспечивает информирование Правительства Республики Тыва о наиболее серьезных происшествиях в чрезвычайных ситуациях.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5. Информация в области защиты населения и территорий от чрезвычайных ситуаций включает в себя следующие сведения: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- о прогнозе и фактах возникновения чрезвычайных ситуаций межмуниципального и регионального характера;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об обстановке в зонах чрезвычайных ситуаций, о ходе и результатах работ по их локализации и ликвидации;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 планируемых мероприятиях по предупреждению чрезвычайных ситуаций;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 состоянии потенциально опасных объектов и территорий;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- о наличии, укомплектованности, оснащенности и действиях сил территориальной подсистемы предупреждения и ликвидации чрезвычайных ситуаций Республики Тыва и других сил, привлекаемых к проведению спасательных и других неотложных работ в зоне чрезвычайных ситуаций (</w:t>
      </w:r>
      <w:hyperlink w:anchor="Par1085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приложение N 4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>);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16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- о наличии, состоянии и использовании резервов материальных ресурсов, предназначенных для ликвидации чрезвычайных ситуаций природного и техногенного характера, согласно </w:t>
      </w:r>
      <w:hyperlink r:id="rId17" w:tooltip="Распоряжение Правительства РФ от 27.02.2006 N 261-р &lt;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&g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перечню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>, утвержденному распоряжением Правительства Российской Федерации от 27 февраля 2006 г. N 261-р.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Информация может передаваться в виде приказов, распоряжений, сообщений, донесений, уведомлений, докладов, сводок, отчетов, карт с нанесенной обстановкой, сигналов оповещения и в других формах.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6. Эффективность мероприятий по предупреждению и ликвидации чрезвычайных ситуаций зависит от своевременности, достоверности и полноты информации о прогнозе или фактах их возникновения.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Своевременность всех видов информации о чрезвычайных ситуациях и передачи сигналов оповещения обеспечивается предоставлением органам управления территориальной подсистемы предупреждения и ликвидации чрезвычайных ситуаций Республики Тыва права при организации и проведении аварийно-спасательных и других неотложных работ в приоритетном порядке использовать государственные, ведомственные и коммерческие средства и системы связи и передачи данных.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18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 этом представление информации органами управления и передача ее по любым каналам связи осуществляется на некоммерческой основе.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Полнота и достоверность информации достигается путем организации сбора и обработки данных одновременно по территориальным и функциональным подсистемам, а также взаимного обмена информацией между подсистемами на региональном, местном и объектовом уровнях.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7. Обмен информацией между органами управления, входящими в состав территориальной подсистемы предупреждения и ликвидации чрезвычайных ситуаций Республики Тыва, осуществляется по вертикальным (подчиненности) и горизонтальным (взаимодействия) связям.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19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 вертикальным связям передается информация о прогнозе и фактах возникновения чрезвычайных ситуаций, их масштабах, ходе работ по их ликвидации, о состоянии природной среды и потенциально опасных объектов, сигналы оповещения, команды управления силами и средствами наблюдения, контроля и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 горизонтальным связям передаются данные для взаимного информирования органов управления территориальной подсистемы предупреждения и ликвидации чрезвычайных ситуаций Республики Тыва на территориальном и местном уровнях о прогнозе и фактах возникновения чрезвычайных ситуаций, обстановке и действиях по их ликвидации, а также информация, необходимая для координации действий министерств, ведомств, организаций Республики Тыва и органов местного самоуправления по предупреждению чрезвычайных ситуаций и при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20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Порядок, состав и формы представления информации по горизонтальным связям определяется соответствующими двусторонними или многосторонними соглашениями.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8. В зависимости от назначения информация подразделяется на оперативную и текущую.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 оперативной относится информация, предназначенная для оповещения населения об угрозе возникновения или возникновении чрезвычайных ситуаций, оценки вероятных последствий и принятия мер по ее ликвидации. Оперативную информацию составляют сведения о факте (угрозе) и основных параметрах чрезвычайной ситуации, первоочередных мерах по защите населения и территорий, ведении аварийно-спасательных и других неотложных работ, силах и средствах, задействованных для ее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К текущей относится информация, предназначенная для обеспечения повседневной деятельности органов исполнительной власти Республики Тыва, органов местного самоуправления в области защиты населения и территорий от чрезвычайных ситуаций. Текущую информацию составляют сведения о радиационной, </w:t>
      </w: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химической, медико-биологической, взрывной, пожарной и экологической безопасности на соответствующих территориях и потенциально опасных объектах, о проводимых мероприятиях по предупреждению чрезвычайных ситуаций и поддержанию в готовности органов управления, сил и средств, предназначенных для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Указания о </w:t>
      </w:r>
      <w:hyperlink w:anchor="Par806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сроках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представления информации разной категории срочности содержатся в приложении N 3.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9. Основными источниками информации в области защиты населения и территорий от чрезвычайных ситуаций являются органы местного самоуправления, объекты народного хозяйства и дежурно-диспетчерские службы "01", "02", "03" и "04", которые обязаны немедленно доводить всю информацию о возникших чрезвычайных ситуациях и происшествиях на подведомственных территориях и объектах до органов управления республики, муниципальных районов, городских округов, городских и сельских поселений.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10. Информация о возникших чрезвычайных ситуациях представляется вышестоящим и взаимодействующим органам управления при ее соответствии установленным критериям информации о чрезвычайных ситуациях с учетом уровней территориальной подсистемы предупреждения и ликвидации чрезвычайных ситуаций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21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Решение о необходимости направления в органы управления информации о чрезвычайных ситуациях, не предусмотренной действующими критериями, принимается источником информации с учетом ее значимости в конкретной обстановке.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Состав информации, представляемой министерствами, ведомствами, предприятиями и органами местного самоуправления в Агентство ГО и ЧС Республики Тыва, должен наращиваться по мере получения дополнительных данных, в том числе по результатам проведения разведки, аварийно-спасательных и других неотложных работ.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Задержка в представлении экстренной информации об угрозе и фактах, возникновения чрезвычайных ситуаций до полного выяснения обстановки не допускается.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11. Экстренная информация об угрозе и фактах возникновения чрезвычайных ситуаций передается оперативно-дежурными службами органов управления, специально уполномоченных на решение задач в области защиты населения и территорий от чрезвычайных ситуаций - с использованием любых имеющихся в их распоряжении средств связи и установленных паролей срочности передачи информации (по телефону - "БЕДСТВИЕ", по телеграфу - "ШТОРМ").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Письменные подтверждения экстренной информации, а также срочные и текущие донесения передаются за подписью руководителей органов управления или должностных лиц, которым в установленном порядке предоставлено право подписи.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12. Органы исполнительной власти Республики Тыва, организующие контроль безопасности объектов и территорий, а также наблюдение и контроль за обстановкой в интересах предупреждения чрезвычайных ситуаций, немедленно доводят информацию о прогнозе и фактах возникновения чрезвычайных ситуаций до Агентства ГО и ЧС Республики Тыва независимо от принимаемых в пределах своей компетенции мер по их предотвращению.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Приложение N 1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 Порядку сбора и обмена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информацией в области защиты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населения и территорий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 регионального характера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1" w:name="Par112"/>
      <w:bookmarkEnd w:id="1"/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Состав информации,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представляемой министерствами, ведомствами, органами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местного самоуправления, предприятиями и организациями,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lastRenderedPageBreak/>
        <w:t>находящимися 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22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здравоохранения и социального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развития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наличии, укомплектованности, оснащенности и готовности сил службы медицины катастроф, их использовании и планах дальнейшего развития.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медицинских средств для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 и фактах опасных массовых инфекционных заболеваний и эпидемий.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опасных и массовых инфекционных заболеваний.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 санитарных потерь при чрезвычайных ситуациях.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 и результатах воздействия на людей радиоактивного загрязнения, химического и биологического заражения.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культуры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и ликвидации чрезвычайных ситуаций на объектах культуры.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образования и науки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программах обучения в области защиты населения и территорий от чрезвычайных ситуаций в общеобразовательных учреждениях всех типов.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подготовке специалистов в области защиты населения и территорий от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и ликвидации чрезвычайных ситуаций на объектах образования.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природных ресурсов и экологии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результатах наблюдения и контроля за противопожарным состоянием лесных массивов и проведения противопожарных мероприятий.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угрозе и фактах возникновения массовых лесных пожаров, ходе работ по их предотвращению и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возникновения очагов массового размножения вредителей леса и эпифитотий, ходе работ по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имеющихся силах, средствах и ресурсах для ликвидации лесных пожаров, очагов массового размножения вредителей леса и эпифитотий.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экстремальном загрязнении подземных вод, опасных экзогенных геологических процессах.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техническом состоянии находящихся на балансе гидротехнических сооружений и их готовности к пропуску паводковых вод.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аварийного и предаварийного состояния напорных гидротехнических сооружений.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неотложных противопаводковых мероприятиях.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мерах по предупреждению аварий на напорных гидротехнических сооружениях.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экстремальной деградации почв, загрязнении и захламлении земель.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экологической обстановке на территории республики.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Об аварийных выбросах загрязняющих веществ и экстремально высоком загрязнении окружающей </w:t>
      </w: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природной среды.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экстремальном заражении водной среды (рек и других водоемов) химическими веществами, вызывающими гибель рыбы.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промышленности и энергетики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потенциально опасных объектов топливно-энергетического комплекса (ТЭЦ, котельные и сети, объекты газоснабжения, угольной промышленности) и мерах по ее повышению.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потенциально опасных объектов и мерах по ее повышению.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результатах наблюдения и контроля за обстановкой и проведении мероприятий по предупреждению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наличии, укомплектованности, оснащенности и готовности сил и средств для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возникновения чрезвычайных ситуаций и ходе работ по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материальных ресурсов для обеспечения работ по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и ликвидации чрезвычайных ситуаций на подведомственных объектах.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сельского хозяйства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 продовольствия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продовольственных ресурсов в зонах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потенциально опасных объектов пищевой и перерабатывающей промышленности и мерах по ее повышению.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обнаружении возбудителей особо опасных болезней животных и проведении защитных ветеринарных мероприятий.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результатах контроля за загрязнением сельскохозяйственных угодий радиоактивными, химически опасными веществами и тяжелыми металлами.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результатах эпизоотического, фитопатологического и токсикологического контроля.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имеющихся силах, средствах и ресурсах для ликвидации эпизоотии и эпифитотий.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 и фактах возникновения чрезвычайных ситуаций на подведомственных объектах и ходе работ по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материальных ресурсов для обеспечения работ по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и ликвидации чрезвычайных ситуаций на подведомственных объектах.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строительства и модернизации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коммунального хозяйства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инженерной обстановке и состоянии инженерных систем жизнеобеспечения населения в районах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имеющихся силах, средствах и ресурсах для ликвидации чрезвычайных ситуаций на подведомственных объектах и обеспечения устойчивого функционирования инженерных систем жизнеобеспечения населения в чрезвычайных ситуациях.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О наличии, составе, состоянии и использовании страхового фонда документации на системы </w:t>
      </w: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жизнеобеспечения населения в районах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зданий и сооружений в сейсмоопасных районах и мерах по ее повышению.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и масштабах аварий на строительных объектах и объектах жилищно-коммунального хозяйства.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инженерной защиты городов и населенных пунктов от опасных геологических процессов и явлений.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материальных ресурсов для обеспечения работ по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финансов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Служба по финансово-бюджетному надзору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ходе финансирования работ по предотвращению и ликвидации чрезвычайных ситуаций, по оказанию помощи пострадавшему населению.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экономики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федеральных целевых программах по предупреждению и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дорожно-транспортного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комплекса и связи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результатах наблюдения и контроля за обстановкой и проведении мероприятий по предупреждению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наличии, укомплектованности, оснащенности и готовности формирований и других специально подготовленных сил и средств для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топливных ресурсов и их источников в зоне чрезвычайных ситуаций и прилегающих к ней территориях для обеспечения работ по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мерах по обеспечению безопасности перемещения особо опасных грузов.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ходе перевозок сил, средств, материально-технических ресурсов и населения в процессе ликвидации чрезвычайных ситуаций и проведения эвакуационных мероприятий.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возникновения чрезвычайных ситуаций на транспорте и ходе работ по их ликвидации.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мерах по обеспечению безопасности дорожного движения, мерах по обеспечению безопасной работы объектов связи.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укомплектованности, оснащенности и готовности сил и средств поиска и спасения людей на водах.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авиационных происшествиях на территории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силах и средствах поиска и спасения пассажиров и экипажей воздушных судов, потерпевших бедствие.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действиях сил и средств, привлеченных к участию в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оказании помощи пострадавшему населению авиационными средствами.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профилактических мероприятиях по предупреждению и ликвидации чрезвычайных ситуаций на подведомственных объектах.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 и готовности сил и средств по ликвидации чрезвычайных ситуаций природного 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создании, наличии, использовании и восполнении резервов материальных ресурсов для обеспечения работ по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ОАО "Тывасвязьинформ" 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силах, средствах, резервах и ресурсах, имеющихся для организации и восстановления связи в зонах чрезвычайных ситуаций, их задействовании и планах дальнейшего развития.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государственных информационных ресурсах.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Территориальный орган Федеральной службы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государственной статистики по Республике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Необходимые для подготовки государственного доклада показатели социально-экономического развития Республики Тыва.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Обобщенные данные (формы) по аварийности.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Управление Федеральной службы безопасности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Российской Федерации по Республике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или угрозах террористических и диверсионных актов, которые могут повлечь за собой чрезвычайные ситуации техногенного характера.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Министерство внутренних дел по Республике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готовности органов управления и сил МВД по Республике Тыва для выполнения мероприятий по предупреждению и ликвидации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мероприятиях по приему, размещению и временному пребыванию граждан, пострадавших от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Пограничное управление Федеральной службы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безопасности России по Республике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фактах возникновения трансграничных чрезвычайных ситуаций, стихийных бедствий в приграничной территории Российской Федерации.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ФГУ "Тувинский республиканский центр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 гидрометеорологии и мониторингу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окружающей среды" 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прогнозе, возникновении и развитии стихийных гидрометеорологических и гелиофизических природных явлениях.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Об экстремальном загрязнении окружающей среды радиоактивными и заражении химическими веществами.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гидрометеорологической обстановке и прогнозе ее развития.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Отдел технологического и энергетического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надзора Енисейского управления Ростехнадзора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по Республике Тыва 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и авариях на объектах горных, взрыво- и пожароопасных производств, предприятиях по хранению и переработке зерна, иных предприятиях, производствах и объектах, поднадзорных Ростехнадзору, а также на транспорте при перевозке опасных грузов.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Учреждение Российской академии наук Тувинский институт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комплексного освоения природных ресурсов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Сибирского отделения Российской академии наук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 и фактах землетрясений.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Данные сейсмологических наблюдений.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Органы местного самоуправления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(по согласованию)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состоянии безопасности потенциально опасных объектов и мерах по ее повышению.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проводимых мероприятиях по предупреждению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наличии, укомплектованности, оснащенности и готовности сил территориальной подсистемы единой государственной системы предупреждения и ликвидации чрезвычайных ситуаций, предназначенных для проведения аварийно-спасательных и других неотложных работ в зонах чрезвычайных ситуаций.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прогнозе, факте, масштабе и последствиях возникших чрезвычайных ситуаций на транспорте, на промышленных, сельскохозяйственных объектах, объектах жилищно-коммунального хозяйства и социально-культурного назначения; о стихийных и биологических бедствиях, эпидемиях, эпизоотиях, эпифитотиях на подведомственной территории.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 ходе ликвидации чрезвычайных ситуаций, использовании сил, средств, резервов финансовых и материальных ресурсов для ликвидации чрезвычайных ситуаций и мероприятиях по жизнеобеспечению пострадавшего населения.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Примечания: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1. Территориальные управления федеральных органов и республиканские органы исполнительной власти, не указанные в данном приложении, представляют в Агентство ГО и ЧС Республики Тыва информацию, необходимую для обеспечения работ по предупреждению и ликвидации чрезвычайных ситуаций, в соответствии со своей сферой деятельности и функциями в области защиты населения и территорий от чрезвычайных ситуаций, определенными в </w:t>
      </w:r>
      <w:hyperlink r:id="rId23" w:tooltip="Федеральный закон от 21.12.1994 N 68-ФЗ (ред. от 11.02.2013) &quot;О защите населения и территорий от чрезвычайных ситуаций природного и техногенного характера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ст. 6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 и </w:t>
      </w:r>
      <w:hyperlink r:id="rId24" w:tooltip="Постановление Правительства РФ от 30.12.2003 N 794 (ред. от 05.06.2013) &quot;О единой государственной системе предупреждения и ликвидации чрезвычайных ситуаций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постановлением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2. Органы исполнительной власти Республики Тыва и органы местного самоуправления представляют оперативную информацию о чрезвычайных ситуациях на любых подведомственных объектах (в том числе на объектах жилищно-коммунального хозяйства и социально-культурного назначения) в соответствии с </w:t>
      </w:r>
      <w:hyperlink w:anchor="Par806" w:tooltip="Ссылка на текущий документ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приложением N 3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Приложение N 2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 Порядку сбора и обмена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информацией в области защиты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населения и территорий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 регионального характера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2" w:name="Par304"/>
      <w:bookmarkEnd w:id="2"/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Критерии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информации о чрезвычайных ситуациях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┌───────────────────────────┬─────────────────────────────────────────────────┐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Наименование источника   │   Критерии отнесения к чрезвычайной ситуации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чрезвычайной ситуации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1             │                        2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1. Техногенные чрезвычайные ситуации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1.1. Транспортные аварии (катастрофы)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ущерб: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│гражданам - 100 </w:t>
      </w:r>
      <w:hyperlink r:id="rId25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;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│предприятиям, учреждениям и организациям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│(далее по тексту - организации) - 500 </w:t>
      </w:r>
      <w:hyperlink r:id="rId26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│1.1.1. Аварии, повреждения │1. Аварийный разлив нефти и нефтепродуктов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│грузовых, пассажирских     │в водные объекты в объеме 1 т и более.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│судов, маломерных судов,   │2. Аварийное попадание в водоемы жидких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│повреждения судами         │и сыпучих токсичных веществ с превышением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│береговых,                 │предельно допустимой концентрации (далее - ПДК)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│гидротехнических и других  │в 5 и более раз.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│объектов                   │3. Затопление, выбрасывание на берег судов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 результате урагана, посадка судов на мель -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│любой факт аварии (катастрофы).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│4. Столкновение, опрокидывание, затопление,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│выбрасывание на берег, посадка на мель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│маломерных судов с гибелью 5 и более чел.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│или пострадавших 10 и более чел.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│5. Аварии на маломерных судах, перевозящих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│опасные грузы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│1.1.2. Авиационные         │Падение, разрушение воздушного судна - любой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│катастрофы и аварии        │факт падения, разрушения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 аэропортах, на стартовых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│площадках и в населенных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│пунктах и вне аэропортов,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│стартовых площадок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населенных пунктов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│1.1.3. Аварии (катастрофы) │1. Аварии на автомобильном транспорте,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 автодорогах (крупные    │перевозящем опасные грузы - любой факт аварии.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│дорожно-транспортные       │2. Повреждение 10 и более автотранспортных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│аварии и катастрофы)       │единиц.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Прекращение движения на данном участке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12 часов вследствие дорожно-транспортного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│происшествия (далее - ДТП) - решение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│об отнесении ДТП к чрезвычайной ситуации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│(далее - ЧС) принимается Комиссией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│по чрезвычайным ситуациям и пожарной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│безопасности Республики Тыва (далее - КЧС и ПБ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│Республики Тыва) или КЧС и ПБ органов местного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│самоуправления в зависимости от местных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│условий.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│4. ДТП с тяжкими последствиями (погибли 5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 более чел. или пострадали 10 и более чел.)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1.2. Пожары и взрывы (с возможным последующим горением)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│1.2.1. Пожары в зданиях,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│сооружениях, установках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│производственного          │2. Прямой материальный ущерб - 1500 </w:t>
      </w:r>
      <w:hyperlink r:id="rId27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│назначения              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│1.2.2. Пожары в зданиях,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│сооружениях, установках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│сельскохозяйственного      │2. Прямой материальный ущерб - 1500 </w:t>
      </w:r>
      <w:hyperlink r:id="rId28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│назначения              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│1.2.3. Пожары в зданиях,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│сооружениях и помещениях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│предприятий торговли.      │2. Прямой материальный ущерб - 1500 </w:t>
      </w:r>
      <w:hyperlink r:id="rId29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│Пожары в складских зданиях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сооружениях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│1.2.4. Пожары на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│транспортных средствах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│(в т.ч. водный,            │2. Прямой материальный ущерб - 1500 </w:t>
      </w:r>
      <w:hyperlink r:id="rId30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│автомобильный, воздушный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│транспорт)  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│1.2.5. Пожары в зданиях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│(сооружениях) жилого,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│административного, учебно- │2. Прямой материальный ущерб - 1500 </w:t>
      </w:r>
      <w:hyperlink r:id="rId31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│воспитательного,        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│социального, культурно-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│досугового назначения,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│здравоохранения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│1.2.6. Пожары на объектах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│другого назначения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│2. Прямой материальный ущерб - 1500 </w:t>
      </w:r>
      <w:hyperlink r:id="rId32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│1.2.7. Пожары              │Любой факт пожара или взрыва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 транспортных средствах,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│перевозящих опасные грузы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│1.2.8. Пожары (взрывы)     │Любой факт пожара или взрыва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 шахтах, подземных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горных выработках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│1.2.9. Обнаружение         │1. Обнаружение боеприпасов в районе вооруженных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│неразорвавшихся            │конфликтов - решение об отнесении происшествия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│боеприпасов                │к источнику происшедшей ЧС принимает Агентство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│ГО и ЧС Республики Тыва.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Обнаружение боеприпасов вне района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│вооруженного конфликта - любой факт обнаружения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 населенном пункте; в остальных случаях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│решение об отнесении факта обнаружения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│к источнику происшедшей ЧС принимает Агентство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│ГО и ЧС Республики Тыва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│1.2.10. Обнаружение        │1. Обнаружение взрывчатых веществ (боеприпасов)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│(утрата) взрывчатых        │в районе вооруженных конфликтов - любой факт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│веществ (боеприпасов)      │обнаружения складов взрывчатых веществ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           │(боеприпасов).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Обнаружение (утрата) взрывчатых веществ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│(боеприпасов) вне района вооруженного конфликта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│- решение об отнесении факта обнаружения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│к источнику происшедшей ЧС принимает Агентство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│ГО и ЧС Республики Тыва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1.3. Аварии с выбросом и (или) сбросом (угрозой выброса и (или) сброса)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аварийно химических опасных веществ (далее АХОВ)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│1.3.1. Аварии с выбросом   │1. О факте пролива на грунт токсичных веществ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(или) сбросом (угрозой)  │сообщается как о ЧС по решению Агентства ГО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│выброса и (или) сброса)    │и ЧС Республики Тыва. Превышение ПДК, предельно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│АХОВ при их производстве,  │допустимого уровня (далее - ПДУ) в пределах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│переработке или хранении   │санитарно-защитной зоны, по которому аварию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│(захоронении)              │относят к источнику происшедшей ЧС,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│устанавливается Агентством ГО и ЧС Республики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│Тыва с учетом местных условий.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Распространение загрязнения за санитарно-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│защитную зону с превышением (ПДК, ПДУ) в 5 раз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 более.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Максимальное разовое превышение ПДК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│экологически вредных веществ в поверхностных,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│подземных водах (вне зон хронического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│загрязнения) в 100 раз и более.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│4. Превышение ПДУ в 50 раз и более раз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│при загрязнении почв (грунтов) на площади 100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│га и более.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│5. Число погибших - 2 чел. и более. Число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│госпитализированных - 4 чел. и более.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│6. Прямой материальный ущерб: гражданам - 100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33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; организации - 500 </w:t>
      </w:r>
      <w:hyperlink r:id="rId34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│1.3.3. Аварии              │Любой факт выброса токсичных веществ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 транспорте с выбросом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(или) сбросом (угрозой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│выброса и (или) сброса)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│АХОВ        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│1.3.4. Аварии с боевыми    │Любой факт аварии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│отравляющими веществами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│1.3.5. Обнаружение         │1. Обнаружение (разливы) ртути - превышение ПДК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│(утрата) источников АХОВ   │в 50 раз и более, или 30-49 раз в течение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│8 часов, или 20-29 раз в течение 2 суток.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Решение об отнесении факта обнаружения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│(утраты) источника АХОВ к ЧС принимается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(в случае,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│если не достигнуты вышеприведенные значения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│общих критериев)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│1.3.8. Аварии с разливом   │Аварийный выброс нефти в объеме 20 т и более,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│нефти и нефтепродуктов     │а при попадании в водные объекты 5 т и более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│1.3.9. Обнаружение         │Любой факт утери, хищения или обнаружения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│(утрата) источников        │источников, ионизирующих излучение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│ионизирующего излучения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1.4. Внезапное обрушение зданий, сооружений, пород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35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36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1.5. Аварии на электроэнергетических системах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37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38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│1.5.1. Аварии              │Аварийное отключение систем жизнеобеспечения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 автономных              │в жилых кварталах на 1 сутки и более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│электростанциях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 долговременным перерывом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│электроснабжения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│потребителей и населения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│1.5.2. Аварии              │Аварийное отключение систем жизнеобеспечения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│на электроэнергетических   │в жилых кварталах на 1 сутки и более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│системах (сетях)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 долговременным перерывом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│электроснабжения основных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│потребителей и населения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5"/>
          <w:szCs w:val="5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КонсультантПлюс: примечание.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Нумерация пунктов дана в соответствии с официальным текстом документа.</w:t>
      </w:r>
    </w:p>
    <w:p w:rsidR="00B95723" w:rsidRPr="00B95723" w:rsidRDefault="00B95723" w:rsidP="00B957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5"/>
          <w:szCs w:val="5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│1.6.3. Выход из строя      │Решение об отнесении к ЧС перерывов в движении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│транспортных средств       │принимается Агентством ГО и ЧС Республики Тыва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│электрических контактных   │в зависимости от возможностей использования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│сетей                      │обходных путей и других местных условий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1.6. Аварии на коммунальных системах жизнеобеспечения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│Аварийное отключение систем жизнеобеспечения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│населения в жилых кварталах на 1 сутки и более.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погибших - 2 чел. и более.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39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     1.7. Аварии на очистных сооружениях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40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41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.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Решение об отнесении аварии к ЧС принимается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(если не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│достигнуты значения общих критериев)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1.8. Гидродинамические аварии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ущерб: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│гражданам - 100 </w:t>
      </w:r>
      <w:hyperlink r:id="rId42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,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│организациям - 500 </w:t>
      </w:r>
      <w:hyperlink r:id="rId43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МРОТ.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Решение об отнесении аварии к ЧС принимается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(если не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│достигнуты значения общих критериев)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2. Природные чрезвычайные ситуации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2.1. Опасные геофизические явления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│2.1.1. Землетрясения       │Землетрясение - 5 баллов и более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2.2. Опасные геологические явления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│2.1.2. Оползни, обвалы,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│осыпи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44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45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Разрушение почвенного покрова на площади -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│10 га и более.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│4. Гибель посевов сельскохозяйственных культур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│или природной растительности единовременно на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│площади - 100 га и более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│2.2.4. Эрозия, склоновый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│смыв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46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47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Разрушение почвенного покрова на площади -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│10 га и более.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│4. Гибель посевов сельскохозяйственных культур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│или природной растительности единовременно на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│площади - 100 га и более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2.3. Опасные метеорологические явления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48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49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Гибель посевов сельскохозяйственных культур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│или природной растительности единовременно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площади - 100 га и более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│2.3.1. Сильный ветер,      │Скорость ветра (включая порывы) - 25 м/сек.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 т.ч. шквал, смерч        │и более; в горных районах - 35 м/сек. и более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│2.3.2. Очень сильный дождь │Количество осадков - 50 мм и более за 12 час.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│(мокрый снег, дождь        │и менее; в селеопасных горных районах - 30 мм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│со снегом                  │и более за 12 час. и менее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│2.3.3. Сильный ливень      │Количество осадков 30 мм и более за 1 час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│(очень сильный ливневый    │и менее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│дождь)      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│2.3.4. Продолжительные     │Количество осадков 100 мм и более за период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│сильные дожди              │12 час., но менее 48 час.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│2.3.5. Очень сильный снег  │Количество осадков не менее 20 мм за период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│не более 12 час.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│2.3.6. Крупный град        │Диаметр градин - 20 мм и более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│2.3.7. Сильная метель      │Общая или низовая метель при средней скорости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│ветра 15 м/сек. и более и видимости менее 500 м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│2.3.8. Сильная пыльная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│(песчаная) буря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│2.3.9. Сильное гололедно-  │Диаметр отложений на проводах гололедного станка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│изморозное отложение на    │20 мм и более для гололеда; для сложного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│проводах                   │отложения и налипания мокрого снега - 35 мм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 более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│2.3.10. Сильный туман      │Видимость 50 м и менее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│2.3.11. Сильный мороз 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│2.3.12. Сильная жара  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│2.3.13. Заморозки     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│данных, представляемых территориальными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│органами управления сельским хозяйством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│2.3.14. Засуха        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│данных, представляемых территориальными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│органами управления сельским хозяйством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│2.3.15. Сход снежных лавин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2.5. Опасные гидрологические явления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А. Общие критерии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50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51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│3. Гибель посевов сельскохозяйственных культур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│или природной растительности единовременно на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│площади - 100 га и более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│2.5.1. Высокие уровни воды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│(половодье, зажор, затор,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│дождевой паводок), сель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│2.5.2. Низкие уровни воды  │Понижение уровня воды ниже проектных отметок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│водозаборных сооружений и навигационных уровней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судоходных реках в течение не менее 10 дней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│2.5.3. Раннее              │Решение об отнесении явления к ЧС принимается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│ледообразование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2.6. Природные пожары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- 2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- 4 чел. и более.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гражданам - 100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52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организациям - 500 </w:t>
      </w:r>
      <w:hyperlink r:id="rId53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Б. Критерии, учитывающие особенности источника ЧС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│2.6.1. Лесные и степные    │Крупные неконтролируемые пожары на площади: для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│пожары, торфяные пожары,   │наземной охраны лесов - 25 га и более; для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│пожары на пастбищах        │авиационной охраны лесов - 200 га и более.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│Решение об отнесении к ЧС торфяных и степных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│пожаров, пожаров на пастбищах принимается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│Агентством ГО и ЧС Республики Тыва на основании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│данных территориальных органов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3. Биолого-социальные чрезвычайные ситуации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3.1. Инфекционные, паразитарные болезни и отравления людей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│3.1.1. Особо опасные       │Каждый случай особо опасного заболевания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│болезни (холера, чума,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│туляремия, сибирская язва,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│мелиодиоз, лихорадка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│Ласса, болезни, вызванные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│вирусами Мар-бурга и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│Эбола)      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│3.1.2. Опасные кишечные    │Групповые случаи заболеваний - 10-50 чел.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│инфекции (болезни I и II   │и более. Умерших в течение одного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│группы патогенности по СП  │инкубационного периода 2 чел. и более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│1.2.01 1-94)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│3.1.3. Инфекционные        │Групповые случаи заболеваний - 10 чел. и более.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│заболевания людей          │Умерших в течение одного инкубационного периода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│невыясненной этиологии     │2 чел. и более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│3.1.4. Отравления людей    │Решение об отнесении заболевания к ЧС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│принимается Агентством ГО и ЧС Республики Тыва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основании данных, представляемых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│территориальными органами санэпиднадзора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│3.1.5. Эпидемии            │Уровень смертности при заболеваемости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территории Республики Тыва превышает годовой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│среднестатистический в 3 раза и более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3.2. Особо опасные болезни сельскохозяйственных животных и рыб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│3.2.1. Особо опасные       │1. Каждый отдельный (спорадический) случай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│острые инфекционные        │острой инфекционной болезни.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│болезни                    │2. Несколько случаев острой инфекционной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│сельскохозяйственных       │болезни (эпизоотия)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│животных: ящур, бешенство,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│сибирская язва, леп-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│тоспироз, туляремия,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│мелиодиоз, листероз, чума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│(КРС, МРС), чума свиней,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│болезнь Ньюкасла, оспа,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│контагиозная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│плевропневмония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│3.2.2. Прочие острые       │1. Гибель животных в пределах одного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│инфекционные болезни       │или нескольких муниципальных районов Республики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│сельскохозяйственных       │Тыва - 10 голов и более (эпизоотия).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│животных, хронические      │2. Массовое заболевание животных в пределах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│инфекционные болезни       │одного или нескольких муниципальных районов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│сельскохозяйственных       │Республики Тыва - 100 голов и более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│животных (бруцеллез,       │(эпизоотия)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│туберкулез, лейкоз, сап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др.)      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│3.2.3. Экзотические        │Каждый случай болезни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│болезни животных и болезни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│невыясненной               │    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│3.2.4. Массовая гибель рыб │Решение об отнесении случаев гибели рыб к ЧС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           │принимается Агентством ГО и ЧС Республики Тыва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│на основании данных, представляемых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│территориальными органами управления сельским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│хозяйством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3.3. Карантинные и особо опасные болезни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и вредители сельскохозяйственных растений и леса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│3.3.1. Массовое поражение  │Болезни растений, приведшие к гибели растений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│растений болезнями         │или экономически значимому недобору урожая на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│и вредителями              │площади 100 га и более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│3.3.2. Массовое поражение  │Решение об отнесении случаев болезней леса к ЧС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│леса болезнями и           │принимается Агентством ГО и ЧС Республики Тыва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│вредителями                │на основании данных, представляемых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│территориальными органами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4. Крупные террористические акты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А. Общие критерии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│1. Число погибших - 5 чел. и более.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│Число госпитализированных - 10 чел. и более.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│2. Прямой материальный ущерб - свыше 1 тыс.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</w:t>
      </w:r>
      <w:hyperlink r:id="rId54" w:tooltip="Справочная информация: &quot;Размер минимальной заработной платы в Республике Тыва&quot; (Материал подготовлен специалистами КонсультантПлюс){КонсультантПлюс}" w:history="1">
        <w:r w:rsidRPr="00B95723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МРОТ</w:t>
        </w:r>
      </w:hyperlink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B95723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Приложение N 3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 Порядку сбора и обмена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информацией в области защиты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населения и территорий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 регионального характера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3" w:name="Par806"/>
      <w:bookmarkEnd w:id="3"/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Сроки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представления информации в области защиты населения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 территорий от чрезвычайных ситуаций 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 регионального характера, пожарной безопасности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┌────────────────┬────────────────────────┬────────────────────────┬───────────────────────────┐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Наименование   │    Кто представляет    │   Кому представляет    │  Периодичность и сроки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информации    │                        │                        │      представления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(донесение)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┼────────────────────────┼────────────────────────┼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1        │           2            │           3            │             4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┼────────────────────────┼────────────────────────┼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│Информация      │Руководители            │Председателю комиссии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│(донесение)     │предприятий, учреждений │по чрезвычайным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│об угрозе       │и организаций           │ситуациям (далее - КЧС  │через оперативные дежурно-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│(прогнозе)      │(независимо от форм     │и ПБ) городского        │диспетчерские службы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│чрезвычайной    │собственности           │округа, муниципального  │(далее - ЕДДС). Уточнение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│ситуации        │и подчиненности) -      │района, городского      │обстановки через каждые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│о техногенных           │или сельского           │4 часа, при резком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lastRenderedPageBreak/>
        <w:t>│                │чрезвычайных ситуациях  │поселения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 соответствующие  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│территориальные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│управления федеральных  │через оперативные ЕДДС.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│органов исполнительной  │Уточнение обстановки через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│власти                  │каждые 4 часа, при резком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подчиненности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│Подведомственные        │Руководителям органов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│и территориальные       │местного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│управления федеральных  │самоуправления.         │через оперативные ЕДДС.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│органов исполнительной  │В соответствующие       │Уточнение обстановки через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│власти                  │территориальные         │каждые 4 часа, при резком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│управления федеральных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│органов исполнительной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│власти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подчиненности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│Руководители органов    │Председателю       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│местного самоуправления │Правительства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│- о природных,          │Республики Тыва         │через оперативные ЕДДС.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│техногенных, биолого-   │                        │Уточнение обстановки через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│социальных чрезвычайных │                        │каждые 4 часа, при резком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│ситуациях               │         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│Председатель КЧС и ПБ   │Председателю КЧС и ПБ   │Немедленно по любому из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│муниципального района,  │Республики Тыва         │имеющихся средств связи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│городского или          │                        │через оперативные ЕДДС.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│сельского поселения     │                        │Уточнение обстановки через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при резком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│Председатель КЧС и ПБ   │Начальнику Главного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│управления МЧС России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Республике Тыва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Уточнение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│обстановки через каждые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│4 часа, при резком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│Директор Агентства ГО   │Начальнику Главного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│и ЧС Республики Тыва    │управления МЧС России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Республике Тыва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Уточнение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│обстановки через каждые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│4 часа, при резком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│Территориальные         │Главному управлению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│управления федеральных  │МЧС России,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│органов исполнительной  │председателю КЧС и ПБ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│власти                  │Республики Тыва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Уточнение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│обстановки через каждые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│4 часа, при резком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│ухудшении обстановки -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│немедленно.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┼────────────────────────┼────────────────────────┼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│Информация      │Руководители            │Председателю КЧС и ПБ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│(донесение)     │предприятий, учреждений │муниципального района,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│о факте         │и организаций           │городского или          │через оперативные (ЕДДС).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 основных      │(независимо от форм     │сельского поселения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│параметрах      │собственности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│чрезвычайной    │и подчиненности) -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│ситуации        │о техногенных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│чрезвычайных ситуациях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 соответствующие  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lastRenderedPageBreak/>
        <w:t>│                │                        │территориальные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│управления федеральных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│органов исполнительной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│власти         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подчиненности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6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│Подведомственные        │Руководителям органов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│и территориальные       │местного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│управления федеральных  │самоуправления    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│органов исполнительной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│власти                  │В соответствующие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│федеральные органы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│исполнительной власти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подчиненности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6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│Руководители органов    │Председателю       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│местного самоуправления │Правительства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│- о природных,          │Республики Тыва   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│техногенных, биолого-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│социальных чрезвычайных │               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│ситуациях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6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│Председателю КЧС и ПБ   │Председателю КЧС и ПБ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│муниципального района,  │Республики Тыва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│городского или          │                  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│сельского поселения  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6 часам 30 мин.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 состоянию на 6 часов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 любому из имеющихся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│средств связи и письменно.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│Председатель КЧС и ПБ   │Начальнику Главного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│управления МЧС России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Республике Тыва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7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│Агентство ГО и ЧС       │Начальнику Главного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│управления МЧС России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│по Республике Тыва 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lastRenderedPageBreak/>
        <w:t>│                │                        │                     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7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│Территориальные         │Главному управлению     │Немедленно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│управления федеральных  │МЧС России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│органов исполнительной  │по Республике Тыва,     │через оперативные ЕДДС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│власти                  │председателю КЧС и ПБ   │с последующим письменным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│Республики Тыва         │подтверждением.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│Уточнение обстановки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первые сутки через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│каждые 4 часа,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 дальнейшем ежесуточно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│к 7 часам по состоянию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 по любому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│из имеющихся средств связи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│и письменно.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┼────────────────────────┼────────────────────────┼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│Информация      │Руководители            │Председателю КЧС и ПБ   │Письменно не позднее 2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│(донесение)     │предприятий, учреждений │муниципального района,  │часов с момента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│о мерах защиты  │и организаций           │городского или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│населения       │(независимо от форм     │сельского поселения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 территорий,   │собственности  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│ведении         │и подчиненности) -      │                        │ежесуточно к 6 часам.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│аварийно-       │о техногенных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│спасательных    │чрезвычайных ситуациях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 других  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│неотложных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│работ     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 соответствующие    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│территориальные         │2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│управления федеральных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│органов исполнительной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│власти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6 часам.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│Руководители органов    │Председателю         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│местного самоуправления │Правительства           │2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│- по природным,         │Республики Тыва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│техногенным, биолого-   │             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│социальным чрезвычайным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│ситуациям               │                        │ежесуточно к 6 часам.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│Председатель КЧС и ПБ   │Председателю КЧС и ПБ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│муниципального района,  │Республики Тыва         │3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│городского или          │              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│сельского поселения     │             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6 часам 30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│мин. по состоянию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│Агентство ГО и ЧС       │Главному управлению МЧС │Письменно не позднее 4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│России по Республике    │часов с момента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│Тыва          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7 часам по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│состоянию на 6 часов.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┼────────────────────────┼────────────────────────┼───────────────────────────┤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│Информация      │Руководители            │Председателю КЧС и ПБ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│(донесение)     │предприятий, учреждений │муниципального района,  │2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│о силах         │и организаций           │городского или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│и средствах,    │(независимо от форм     │сельского поселения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│задействованных │собственности  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│для ликвидации  │и подчиненности)        │                        │ежесуточно к 7 часам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lastRenderedPageBreak/>
        <w:t>│чрезвычайной    │по техногенным          │                        │по состоянию на 6 часов.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│ситуации        │чрезвычайным ситуациям  │                        │           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 соответствующие    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│территориальные         │2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│управления федеральных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│органов исполнительной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│власти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7 часам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 состоянию на 6 часов.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│Руководители органов    │Председателю КЧС и ПБ  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│местного самоуправления │муниципального района,  │2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│- по природным,         │городского    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│техногенным, биолого-   │или сельского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│социальным чрезвычайным │поселения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│ситуациям               │                        │ежесуточно к 7 часам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 состоянию на 6 часов.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│Председатель КЧС и ПБ   │Председателю КЧС и ПБ   │Письменно не позднее 3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│муниципального района,  │Республики Тыва         │часов с момента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│городского              │              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│или сельского поселения │             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6 часам 30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│мин. по состоянию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│на 6 часов.      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│Агентство ГО и ЧС       │Главному управлению МЧС │Письменно не позднее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│Республики Тыва         │России по Республике    │4 часов с момента  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│Тыва                    │уведомления о факте 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│возникновения чрезвычайной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│ситуации, в последующем -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│ежесуточно к 7 часам    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│                        │                        │по состоянию на 6 часов.   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B95723">
        <w:rPr>
          <w:rFonts w:ascii="Courier New" w:eastAsiaTheme="minorEastAsia" w:hAnsi="Courier New" w:cs="Courier New"/>
          <w:sz w:val="16"/>
          <w:szCs w:val="16"/>
          <w:lang w:eastAsia="ru-RU"/>
        </w:rPr>
        <w:t>└────────────────┴────────────────────────┴────────────────────────┴───────────────────────────┘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Приложение N 4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к Порядку сбора и обмена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информацией в области защиты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населения и территорий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от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межмуниципального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и регионального характера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>на территории Республики Тыва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(в ред. </w:t>
      </w:r>
      <w:hyperlink r:id="rId55" w:tooltip="Постановление Правительства Республики Тыва от 23.08.2012 N 467 &quot;О внесении изменений в постановление Правительства Республики Тыва от 18 мая 2006 г. N 646&quot;{КонсультантПлюс}" w:history="1">
        <w:r w:rsidRPr="00B95723">
          <w:rPr>
            <w:rFonts w:ascii="Arial" w:eastAsiaTheme="minorEastAsia" w:hAnsi="Arial" w:cs="Arial"/>
            <w:color w:val="0000FF"/>
            <w:sz w:val="20"/>
            <w:szCs w:val="20"/>
            <w:lang w:eastAsia="ru-RU"/>
          </w:rPr>
          <w:t>Постановления</w:t>
        </w:r>
      </w:hyperlink>
      <w:r w:rsidRPr="00B95723">
        <w:rPr>
          <w:rFonts w:ascii="Arial" w:eastAsiaTheme="minorEastAsia" w:hAnsi="Arial" w:cs="Arial"/>
          <w:sz w:val="20"/>
          <w:szCs w:val="20"/>
          <w:lang w:eastAsia="ru-RU"/>
        </w:rPr>
        <w:t xml:space="preserve"> Правительства РТ от 23.08.2012 N 467)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4" w:name="Par1085"/>
      <w:bookmarkEnd w:id="4"/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Информация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 наличии, укомплектованности, оснащенности и действиях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сил территориальной подсистемы предупреждения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и ликвидации чрезвычайных ситуаций и других сил, привлекаемых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к проведению спасательных и других неотложных работ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B95723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в зоне чрезвычайных ситуаций</w:t>
      </w: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"/>
        <w:gridCol w:w="1598"/>
        <w:gridCol w:w="846"/>
        <w:gridCol w:w="1316"/>
        <w:gridCol w:w="940"/>
        <w:gridCol w:w="1128"/>
        <w:gridCol w:w="1222"/>
        <w:gridCol w:w="846"/>
        <w:gridCol w:w="846"/>
        <w:gridCol w:w="1034"/>
      </w:tblGrid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Наименование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формирования,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его адрес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(подразделе-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   ния,  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предприятия)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Ведом-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ствен-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ная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при-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над-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леж-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ность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Ф.И.О.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руководите-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 ля, N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телефона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(рабочего и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домашнего)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N теле-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фона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>дежурно-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диспет-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черской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службы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(ДДС)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Задача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формиро-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вания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(подраз-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деления,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предпри-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ятия) 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Зона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ответ-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ственности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Время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готов-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ности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к 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выезду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для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ликви-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дации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аварии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Кол-во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бригад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и лич-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ного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соста-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 ва  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Кол-во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техни-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ки, в 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т.ч. по  </w:t>
            </w: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br/>
              <w:t xml:space="preserve"> видам   </w:t>
            </w: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lastRenderedPageBreak/>
              <w:t xml:space="preserve">1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    2    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3   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  4 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5   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 6    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  7  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8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9   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10    </w:t>
            </w: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</w:tr>
      <w:tr w:rsidR="00B95723" w:rsidRPr="00B95723" w:rsidTr="00F81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</w:pPr>
            <w:r w:rsidRPr="00B95723">
              <w:rPr>
                <w:rFonts w:ascii="Courier New" w:eastAsiaTheme="minorEastAsia" w:hAnsi="Courier New" w:cs="Courier New"/>
                <w:sz w:val="16"/>
                <w:szCs w:val="16"/>
                <w:lang w:eastAsia="ru-RU"/>
              </w:rPr>
              <w:t xml:space="preserve">     ИТОГО  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3" w:rsidRPr="00B95723" w:rsidRDefault="00B95723" w:rsidP="00B9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95723" w:rsidRPr="00B95723" w:rsidRDefault="00B95723" w:rsidP="00B957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5"/>
          <w:szCs w:val="5"/>
          <w:lang w:eastAsia="ru-RU"/>
        </w:rPr>
      </w:pPr>
    </w:p>
    <w:p w:rsidR="00C94687" w:rsidRDefault="00C94687">
      <w:bookmarkStart w:id="5" w:name="_GoBack"/>
      <w:bookmarkEnd w:id="5"/>
    </w:p>
    <w:sectPr w:rsidR="00C94687">
      <w:headerReference w:type="default" r:id="rId56"/>
      <w:footerReference w:type="default" r:id="rId5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572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18.05.2006 N 646</w:t>
          </w:r>
          <w:r>
            <w:rPr>
              <w:rFonts w:ascii="Tahoma" w:hAnsi="Tahoma" w:cs="Tahoma"/>
              <w:sz w:val="16"/>
              <w:szCs w:val="16"/>
            </w:rPr>
            <w:br/>
            <w:t>(ред. от 23.08.2012)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порядке сбора и обмена информацией в области защиты населения и территорий от чрезвычайных ситуаций межмуниципал...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572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11.07.2013</w:t>
          </w:r>
        </w:p>
      </w:tc>
    </w:tr>
  </w:tbl>
  <w:p w:rsidR="00000000" w:rsidRDefault="00B9572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572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23"/>
    <w:rsid w:val="000D11EC"/>
    <w:rsid w:val="0017649E"/>
    <w:rsid w:val="00185893"/>
    <w:rsid w:val="00192D27"/>
    <w:rsid w:val="001C0BB3"/>
    <w:rsid w:val="0022375C"/>
    <w:rsid w:val="00277B0C"/>
    <w:rsid w:val="002E3100"/>
    <w:rsid w:val="003763E8"/>
    <w:rsid w:val="00394972"/>
    <w:rsid w:val="00524E2E"/>
    <w:rsid w:val="005A1A64"/>
    <w:rsid w:val="005B62E5"/>
    <w:rsid w:val="005C1A57"/>
    <w:rsid w:val="00641763"/>
    <w:rsid w:val="006803C5"/>
    <w:rsid w:val="008A55D5"/>
    <w:rsid w:val="009E6828"/>
    <w:rsid w:val="00B53CCE"/>
    <w:rsid w:val="00B95723"/>
    <w:rsid w:val="00BC187E"/>
    <w:rsid w:val="00C33C0B"/>
    <w:rsid w:val="00C87C25"/>
    <w:rsid w:val="00C94687"/>
    <w:rsid w:val="00D958FE"/>
    <w:rsid w:val="00DC36F6"/>
    <w:rsid w:val="00E96CF8"/>
    <w:rsid w:val="00F356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5723"/>
  </w:style>
  <w:style w:type="paragraph" w:customStyle="1" w:styleId="ConsPlusNormal">
    <w:name w:val="ConsPlusNormal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5723"/>
  </w:style>
  <w:style w:type="paragraph" w:customStyle="1" w:styleId="ConsPlusNormal">
    <w:name w:val="ConsPlusNormal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2D0F30F884BC2FC6EFBC2BF1880A4FB90D5206B19C3447319B51B0EDDE94E5FFB4B70BF0E595D0F0339DlA0DN" TargetMode="External"/><Relationship Id="rId18" Type="http://schemas.openxmlformats.org/officeDocument/2006/relationships/hyperlink" Target="consultantplus://offline/ref=142D0F30F884BC2FC6EFBC2BF1880A4FB90D5206B19C3447319B51B0EDDE94E5FFB4B70BF0E595D0F0339ClA0AN" TargetMode="External"/><Relationship Id="rId26" Type="http://schemas.openxmlformats.org/officeDocument/2006/relationships/hyperlink" Target="consultantplus://offline/ref=142D0F30F884BC2FC6EFBC2BF1880A4FB90D5206B39F324539C65BB8B4D296lE02N" TargetMode="External"/><Relationship Id="rId39" Type="http://schemas.openxmlformats.org/officeDocument/2006/relationships/hyperlink" Target="consultantplus://offline/ref=142D0F30F884BC2FC6EFBC2BF1880A4FB90D5206B39F324539C65BB8B4D296lE02N" TargetMode="External"/><Relationship Id="rId21" Type="http://schemas.openxmlformats.org/officeDocument/2006/relationships/hyperlink" Target="consultantplus://offline/ref=142D0F30F884BC2FC6EFBC2BF1880A4FB90D5206B19C3447319B51B0EDDE94E5FFB4B70BF0E595D0F0339ClA0EN" TargetMode="External"/><Relationship Id="rId34" Type="http://schemas.openxmlformats.org/officeDocument/2006/relationships/hyperlink" Target="consultantplus://offline/ref=142D0F30F884BC2FC6EFBC2BF1880A4FB90D5206B39F324539C65BB8B4D296lE02N" TargetMode="External"/><Relationship Id="rId42" Type="http://schemas.openxmlformats.org/officeDocument/2006/relationships/hyperlink" Target="consultantplus://offline/ref=142D0F30F884BC2FC6EFBC2BF1880A4FB90D5206B39F324539C65BB8B4D296lE02N" TargetMode="External"/><Relationship Id="rId47" Type="http://schemas.openxmlformats.org/officeDocument/2006/relationships/hyperlink" Target="consultantplus://offline/ref=142D0F30F884BC2FC6EFBC2BF1880A4FB90D5206B39F324539C65BB8B4D296lE02N" TargetMode="External"/><Relationship Id="rId50" Type="http://schemas.openxmlformats.org/officeDocument/2006/relationships/hyperlink" Target="consultantplus://offline/ref=142D0F30F884BC2FC6EFBC2BF1880A4FB90D5206B39F324539C65BB8B4D296lE02N" TargetMode="External"/><Relationship Id="rId55" Type="http://schemas.openxmlformats.org/officeDocument/2006/relationships/hyperlink" Target="consultantplus://offline/ref=5F156300A3A9090C9CD9235E7FF88B21DBC2EAD1C4413BF60EB22D3091620B570D6855220EC9F85088D289m90DN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142D0F30F884BC2FC6EFBC2BF1880A4FB90D5206B19D3040349B51B0EDDE94E5FFB4B70BF0E595D0F03198lA0CN" TargetMode="External"/><Relationship Id="rId17" Type="http://schemas.openxmlformats.org/officeDocument/2006/relationships/hyperlink" Target="consultantplus://offline/ref=142D0F30F884BC2FC6EFBC3DF2E45041B80E0A0CB993651D669D06EFBDD8C1A5BFB2E248B4E894lD06N" TargetMode="External"/><Relationship Id="rId25" Type="http://schemas.openxmlformats.org/officeDocument/2006/relationships/hyperlink" Target="consultantplus://offline/ref=142D0F30F884BC2FC6EFBC2BF1880A4FB90D5206B39F324539C65BB8B4D296lE02N" TargetMode="External"/><Relationship Id="rId33" Type="http://schemas.openxmlformats.org/officeDocument/2006/relationships/hyperlink" Target="consultantplus://offline/ref=142D0F30F884BC2FC6EFBC2BF1880A4FB90D5206B39F324539C65BB8B4D296lE02N" TargetMode="External"/><Relationship Id="rId38" Type="http://schemas.openxmlformats.org/officeDocument/2006/relationships/hyperlink" Target="consultantplus://offline/ref=142D0F30F884BC2FC6EFBC2BF1880A4FB90D5206B39F324539C65BB8B4D296lE02N" TargetMode="External"/><Relationship Id="rId46" Type="http://schemas.openxmlformats.org/officeDocument/2006/relationships/hyperlink" Target="consultantplus://offline/ref=142D0F30F884BC2FC6EFBC2BF1880A4FB90D5206B39F324539C65BB8B4D296lE02N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2D0F30F884BC2FC6EFBC2BF1880A4FB90D5206B19C3447319B51B0EDDE94E5FFB4B70BF0E595D0F0339ClA0BN" TargetMode="External"/><Relationship Id="rId20" Type="http://schemas.openxmlformats.org/officeDocument/2006/relationships/hyperlink" Target="consultantplus://offline/ref=142D0F30F884BC2FC6EFBC2BF1880A4FB90D5206B19C3447319B51B0EDDE94E5FFB4B70BF0E595D0F0339ClA0FN" TargetMode="External"/><Relationship Id="rId29" Type="http://schemas.openxmlformats.org/officeDocument/2006/relationships/hyperlink" Target="consultantplus://offline/ref=142D0F30F884BC2FC6EFBC2BF1880A4FB90D5206B39F324539C65BB8B4D296lE02N" TargetMode="External"/><Relationship Id="rId41" Type="http://schemas.openxmlformats.org/officeDocument/2006/relationships/hyperlink" Target="consultantplus://offline/ref=142D0F30F884BC2FC6EFBC2BF1880A4FB90D5206B39F324539C65BB8B4D296lE02N" TargetMode="External"/><Relationship Id="rId54" Type="http://schemas.openxmlformats.org/officeDocument/2006/relationships/hyperlink" Target="consultantplus://offline/ref=5F156300A3A9090C9CD9235E7FF88B21DBC2EAD1C6423DF406EF2738C86E09m500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142D0F30F884BC2FC6EFBC3DF2E45041BC04080AB39F38176EC40AEDBAD79EB2B8FBEE49B4E894D0lF08N" TargetMode="External"/><Relationship Id="rId24" Type="http://schemas.openxmlformats.org/officeDocument/2006/relationships/hyperlink" Target="consultantplus://offline/ref=142D0F30F884BC2FC6EFBC3DF2E45041BC020B0FB29E38176EC40AEDBAlD07N" TargetMode="External"/><Relationship Id="rId32" Type="http://schemas.openxmlformats.org/officeDocument/2006/relationships/hyperlink" Target="consultantplus://offline/ref=142D0F30F884BC2FC6EFBC2BF1880A4FB90D5206B39F324539C65BB8B4D296lE02N" TargetMode="External"/><Relationship Id="rId37" Type="http://schemas.openxmlformats.org/officeDocument/2006/relationships/hyperlink" Target="consultantplus://offline/ref=142D0F30F884BC2FC6EFBC2BF1880A4FB90D5206B39F324539C65BB8B4D296lE02N" TargetMode="External"/><Relationship Id="rId40" Type="http://schemas.openxmlformats.org/officeDocument/2006/relationships/hyperlink" Target="consultantplus://offline/ref=142D0F30F884BC2FC6EFBC2BF1880A4FB90D5206B39F324539C65BB8B4D296lE02N" TargetMode="External"/><Relationship Id="rId45" Type="http://schemas.openxmlformats.org/officeDocument/2006/relationships/hyperlink" Target="consultantplus://offline/ref=142D0F30F884BC2FC6EFBC2BF1880A4FB90D5206B39F324539C65BB8B4D296lE02N" TargetMode="External"/><Relationship Id="rId53" Type="http://schemas.openxmlformats.org/officeDocument/2006/relationships/hyperlink" Target="consultantplus://offline/ref=142D0F30F884BC2FC6EFBC2BF1880A4FB90D5206B39F324539C65BB8B4D296lE02N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42D0F30F884BC2FC6EFBC2BF1880A4FB90D5206B19C3447319B51B0EDDE94E5FFB4B70BF0E595D0F0339DlA02N" TargetMode="External"/><Relationship Id="rId23" Type="http://schemas.openxmlformats.org/officeDocument/2006/relationships/hyperlink" Target="consultantplus://offline/ref=142D0F30F884BC2FC6EFBC3DF2E45041BC020E0BB29D38176EC40AEDBAD79EB2B8FBEE49B4E894D4lF01N" TargetMode="External"/><Relationship Id="rId28" Type="http://schemas.openxmlformats.org/officeDocument/2006/relationships/hyperlink" Target="consultantplus://offline/ref=142D0F30F884BC2FC6EFBC2BF1880A4FB90D5206B39F324539C65BB8B4D296lE02N" TargetMode="External"/><Relationship Id="rId36" Type="http://schemas.openxmlformats.org/officeDocument/2006/relationships/hyperlink" Target="consultantplus://offline/ref=142D0F30F884BC2FC6EFBC2BF1880A4FB90D5206B39F324539C65BB8B4D296lE02N" TargetMode="External"/><Relationship Id="rId49" Type="http://schemas.openxmlformats.org/officeDocument/2006/relationships/hyperlink" Target="consultantplus://offline/ref=142D0F30F884BC2FC6EFBC2BF1880A4FB90D5206B39F324539C65BB8B4D296lE02N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142D0F30F884BC2FC6EFBC3DF2E45041BC020B0FB29E38176EC40AEDBAD79EB2B8FBEE49B4E895D0lF05N" TargetMode="External"/><Relationship Id="rId19" Type="http://schemas.openxmlformats.org/officeDocument/2006/relationships/hyperlink" Target="consultantplus://offline/ref=142D0F30F884BC2FC6EFBC2BF1880A4FB90D5206B19C3447319B51B0EDDE94E5FFB4B70BF0E595D0F0339ClA08N" TargetMode="External"/><Relationship Id="rId31" Type="http://schemas.openxmlformats.org/officeDocument/2006/relationships/hyperlink" Target="consultantplus://offline/ref=142D0F30F884BC2FC6EFBC2BF1880A4FB90D5206B39F324539C65BB8B4D296lE02N" TargetMode="External"/><Relationship Id="rId44" Type="http://schemas.openxmlformats.org/officeDocument/2006/relationships/hyperlink" Target="consultantplus://offline/ref=142D0F30F884BC2FC6EFBC2BF1880A4FB90D5206B39F324539C65BB8B4D296lE02N" TargetMode="External"/><Relationship Id="rId52" Type="http://schemas.openxmlformats.org/officeDocument/2006/relationships/hyperlink" Target="consultantplus://offline/ref=142D0F30F884BC2FC6EFBC2BF1880A4FB90D5206B39F324539C65BB8B4D296lE0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2D0F30F884BC2FC6EFBC3DF2E45041BC020E0BB29D38176EC40AEDBAD79EB2B8FBEE49B4E896D1lF05N" TargetMode="External"/><Relationship Id="rId14" Type="http://schemas.openxmlformats.org/officeDocument/2006/relationships/hyperlink" Target="consultantplus://offline/ref=142D0F30F884BC2FC6EFBC2BF1880A4FB90D5206B19C3447319B51B0EDDE94E5FFB4B70BF0E595D0F0339DlA03N" TargetMode="External"/><Relationship Id="rId22" Type="http://schemas.openxmlformats.org/officeDocument/2006/relationships/hyperlink" Target="consultantplus://offline/ref=142D0F30F884BC2FC6EFBC2BF1880A4FB90D5206B19C3447319B51B0EDDE94E5FFB4B70BF0E595D0F0339ClA0DN" TargetMode="External"/><Relationship Id="rId27" Type="http://schemas.openxmlformats.org/officeDocument/2006/relationships/hyperlink" Target="consultantplus://offline/ref=142D0F30F884BC2FC6EFBC2BF1880A4FB90D5206B39F324539C65BB8B4D296lE02N" TargetMode="External"/><Relationship Id="rId30" Type="http://schemas.openxmlformats.org/officeDocument/2006/relationships/hyperlink" Target="consultantplus://offline/ref=142D0F30F884BC2FC6EFBC2BF1880A4FB90D5206B39F324539C65BB8B4D296lE02N" TargetMode="External"/><Relationship Id="rId35" Type="http://schemas.openxmlformats.org/officeDocument/2006/relationships/hyperlink" Target="consultantplus://offline/ref=142D0F30F884BC2FC6EFBC2BF1880A4FB90D5206B39F324539C65BB8B4D296lE02N" TargetMode="External"/><Relationship Id="rId43" Type="http://schemas.openxmlformats.org/officeDocument/2006/relationships/hyperlink" Target="consultantplus://offline/ref=142D0F30F884BC2FC6EFBC2BF1880A4FB90D5206B39F324539C65BB8B4D296lE02N" TargetMode="External"/><Relationship Id="rId48" Type="http://schemas.openxmlformats.org/officeDocument/2006/relationships/hyperlink" Target="consultantplus://offline/ref=142D0F30F884BC2FC6EFBC2BF1880A4FB90D5206B39F324539C65BB8B4D296lE02N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142D0F30F884BC2FC6EFBC2BF1880A4FB90D5206B19C3447319B51B0EDDE94E5FFB4B70BF0E595D0F0339DlA0EN" TargetMode="External"/><Relationship Id="rId51" Type="http://schemas.openxmlformats.org/officeDocument/2006/relationships/hyperlink" Target="consultantplus://offline/ref=142D0F30F884BC2FC6EFBC2BF1880A4FB90D5206B39F324539C65BB8B4D296lE02N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15968</Words>
  <Characters>91019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2007-09-18T20:59:00Z</dcterms:created>
  <dcterms:modified xsi:type="dcterms:W3CDTF">2007-09-18T21:01:00Z</dcterms:modified>
</cp:coreProperties>
</file>