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1D32D" w14:textId="52C1E547" w:rsidR="00A44078" w:rsidRPr="00A44078" w:rsidRDefault="00A44078" w:rsidP="006606A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4078">
        <w:rPr>
          <w:rFonts w:ascii="Times New Roman" w:hAnsi="Times New Roman" w:cs="Times New Roman"/>
          <w:sz w:val="28"/>
          <w:szCs w:val="28"/>
        </w:rPr>
        <w:t>Приложение</w:t>
      </w:r>
    </w:p>
    <w:p w14:paraId="04D5E75A" w14:textId="5A57DF5D" w:rsidR="00E8634E" w:rsidRDefault="00992CA0" w:rsidP="00E8634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078">
        <w:rPr>
          <w:rFonts w:ascii="Times New Roman" w:hAnsi="Times New Roman" w:cs="Times New Roman"/>
          <w:b/>
          <w:bCs/>
          <w:sz w:val="28"/>
          <w:szCs w:val="28"/>
        </w:rPr>
        <w:t xml:space="preserve">Доклад </w:t>
      </w:r>
      <w:r w:rsidR="00E7484D" w:rsidRPr="00E7484D">
        <w:rPr>
          <w:rFonts w:ascii="Times New Roman" w:hAnsi="Times New Roman" w:cs="Times New Roman"/>
          <w:b/>
          <w:bCs/>
          <w:sz w:val="28"/>
          <w:szCs w:val="28"/>
        </w:rPr>
        <w:t>Управления по охране объектов культурного наследия Службы лицензирования и надзору отдельных видов деятельности Республики Тыва</w:t>
      </w:r>
      <w:r w:rsidRPr="00E748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4078">
        <w:rPr>
          <w:rFonts w:ascii="Times New Roman" w:hAnsi="Times New Roman" w:cs="Times New Roman"/>
          <w:b/>
          <w:bCs/>
          <w:sz w:val="28"/>
          <w:szCs w:val="28"/>
        </w:rPr>
        <w:t>о правоприменительной практике при осуществлении федерального государственного контроля (надзора)</w:t>
      </w:r>
      <w:r w:rsidR="00E8634E">
        <w:rPr>
          <w:rFonts w:ascii="Times New Roman" w:hAnsi="Times New Roman" w:cs="Times New Roman"/>
          <w:b/>
          <w:bCs/>
          <w:sz w:val="28"/>
          <w:szCs w:val="28"/>
        </w:rPr>
        <w:t xml:space="preserve"> за 2024</w:t>
      </w:r>
      <w:r w:rsidR="00E7484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3E735F1" w14:textId="001370AA" w:rsidR="00E8634E" w:rsidRPr="00E8634E" w:rsidRDefault="00E8634E" w:rsidP="00E863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34E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осуществления </w:t>
      </w:r>
    </w:p>
    <w:p w14:paraId="67EA5834" w14:textId="04C2FB5B" w:rsidR="00992CA0" w:rsidRDefault="00E8634E" w:rsidP="00E863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34E">
        <w:rPr>
          <w:rFonts w:ascii="Times New Roman" w:hAnsi="Times New Roman" w:cs="Times New Roman"/>
          <w:b/>
          <w:bCs/>
          <w:sz w:val="28"/>
          <w:szCs w:val="28"/>
        </w:rPr>
        <w:t>федерального государственного контроля (надзора)</w:t>
      </w:r>
    </w:p>
    <w:p w14:paraId="47318BC1" w14:textId="77777777" w:rsidR="00E8634E" w:rsidRPr="00A44078" w:rsidRDefault="00E8634E" w:rsidP="00E863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1DA70" w14:textId="5551BE9F" w:rsidR="00876922" w:rsidRDefault="00876922" w:rsidP="00E8634E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22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значения, расположенных на территории Республики </w:t>
      </w:r>
      <w:r>
        <w:rPr>
          <w:rFonts w:ascii="Times New Roman" w:hAnsi="Times New Roman" w:cs="Times New Roman"/>
          <w:sz w:val="28"/>
          <w:szCs w:val="28"/>
        </w:rPr>
        <w:t>Тыва</w:t>
      </w:r>
      <w:r w:rsidRPr="00876922">
        <w:rPr>
          <w:rFonts w:ascii="Times New Roman" w:hAnsi="Times New Roman" w:cs="Times New Roman"/>
          <w:sz w:val="28"/>
          <w:szCs w:val="28"/>
        </w:rPr>
        <w:t xml:space="preserve"> (далее – федеральный государственный контроль (надзор) осуществлялся согласно Федеральному закону № 248-ФЗ посредством проведения мероприятий без взаимодействия с контролируемыми лицами </w:t>
      </w:r>
      <w:r>
        <w:rPr>
          <w:rFonts w:ascii="Times New Roman" w:hAnsi="Times New Roman" w:cs="Times New Roman"/>
          <w:sz w:val="28"/>
          <w:szCs w:val="28"/>
        </w:rPr>
        <w:t>в форме выездных обследований.</w:t>
      </w:r>
    </w:p>
    <w:p w14:paraId="05BFE9D4" w14:textId="288E4EB7" w:rsidR="00876922" w:rsidRDefault="00876922" w:rsidP="0087692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922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контроль (надзор) осуществляется </w:t>
      </w:r>
      <w:r>
        <w:rPr>
          <w:rFonts w:ascii="Times New Roman" w:hAnsi="Times New Roman" w:cs="Times New Roman"/>
          <w:sz w:val="28"/>
          <w:szCs w:val="28"/>
        </w:rPr>
        <w:t>Управлением по охране объектов культурного наследия Службы по лицензированию и надзору отдельных видов деятельности Республики Тыва</w:t>
      </w:r>
      <w:r w:rsidR="001123B5">
        <w:rPr>
          <w:rFonts w:ascii="Times New Roman" w:hAnsi="Times New Roman" w:cs="Times New Roman"/>
          <w:sz w:val="28"/>
          <w:szCs w:val="28"/>
        </w:rPr>
        <w:t xml:space="preserve"> (далее – Служба)</w:t>
      </w:r>
      <w:r w:rsidRPr="00876922">
        <w:rPr>
          <w:rFonts w:ascii="Times New Roman" w:hAnsi="Times New Roman" w:cs="Times New Roman"/>
          <w:sz w:val="28"/>
          <w:szCs w:val="28"/>
        </w:rPr>
        <w:t xml:space="preserve"> в соответствии со следующими основным</w:t>
      </w:r>
      <w:r>
        <w:rPr>
          <w:rFonts w:ascii="Times New Roman" w:hAnsi="Times New Roman" w:cs="Times New Roman"/>
          <w:sz w:val="28"/>
          <w:szCs w:val="28"/>
        </w:rPr>
        <w:t>и нормативными правовыми актами:</w:t>
      </w:r>
    </w:p>
    <w:p w14:paraId="6DF23840" w14:textId="73A41BEE" w:rsidR="00876922" w:rsidRDefault="00876922" w:rsidP="0087692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6922">
        <w:rPr>
          <w:rFonts w:ascii="Times New Roman" w:hAnsi="Times New Roman" w:cs="Times New Roman"/>
          <w:sz w:val="28"/>
          <w:szCs w:val="28"/>
        </w:rPr>
        <w:t>Федеральным законом от 25.06.2002 № 73-ФЗ «Об объектах культурного наследия (памятниках истории и культуры) народов Российской Федерации»</w:t>
      </w:r>
      <w:r w:rsidR="00C5170C">
        <w:rPr>
          <w:rFonts w:ascii="Times New Roman" w:hAnsi="Times New Roman" w:cs="Times New Roman"/>
          <w:sz w:val="28"/>
          <w:szCs w:val="28"/>
        </w:rPr>
        <w:t xml:space="preserve"> </w:t>
      </w:r>
      <w:r w:rsidR="00C5170C" w:rsidRPr="00C5170C">
        <w:rPr>
          <w:rFonts w:ascii="Times New Roman" w:hAnsi="Times New Roman" w:cs="Times New Roman"/>
          <w:sz w:val="28"/>
          <w:szCs w:val="28"/>
        </w:rPr>
        <w:t>(далее - Закона № 73-ФЗ))</w:t>
      </w:r>
      <w:r w:rsidRPr="00876922">
        <w:rPr>
          <w:rFonts w:ascii="Times New Roman" w:hAnsi="Times New Roman" w:cs="Times New Roman"/>
          <w:sz w:val="28"/>
          <w:szCs w:val="28"/>
        </w:rPr>
        <w:t>;</w:t>
      </w:r>
    </w:p>
    <w:p w14:paraId="0A292179" w14:textId="77777777" w:rsidR="00876922" w:rsidRDefault="00876922" w:rsidP="0087692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6922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14:paraId="18EC445D" w14:textId="21B34C6A" w:rsidR="00876922" w:rsidRDefault="00876922" w:rsidP="0087692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76922">
        <w:rPr>
          <w:rFonts w:ascii="Times New Roman" w:hAnsi="Times New Roman" w:cs="Times New Roman"/>
          <w:sz w:val="28"/>
          <w:szCs w:val="28"/>
        </w:rPr>
        <w:t>остановлением Правительства РФ от 30.06.2021 № 1093 «О федеральном государственном контроле (надзоре) за состоянием, содержанием, сохранением, использованием, популяризацией и государственной охраной</w:t>
      </w:r>
      <w:r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наследия».</w:t>
      </w:r>
    </w:p>
    <w:p w14:paraId="581FBE2E" w14:textId="03ED8ADC" w:rsidR="00E8634E" w:rsidRPr="00E8634E" w:rsidRDefault="00E8634E" w:rsidP="00E8634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Pr="00E8634E">
        <w:rPr>
          <w:rFonts w:ascii="Times New Roman" w:hAnsi="Times New Roman" w:cs="Times New Roman"/>
          <w:sz w:val="28"/>
          <w:szCs w:val="28"/>
        </w:rPr>
        <w:t xml:space="preserve"> году реализация надзорных полномочий осуществлялась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34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</w:t>
      </w:r>
      <w:proofErr w:type="gramStart"/>
      <w:r w:rsidRPr="00E8634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34E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E8634E">
        <w:rPr>
          <w:rFonts w:ascii="Times New Roman" w:hAnsi="Times New Roman" w:cs="Times New Roman"/>
          <w:sz w:val="28"/>
          <w:szCs w:val="28"/>
        </w:rPr>
        <w:t>», Федеральным законом №248-ФЗ  и Федеральным законом № 73-ФЗ путём:</w:t>
      </w:r>
    </w:p>
    <w:p w14:paraId="3C7D3058" w14:textId="22EFC780" w:rsidR="00E8634E" w:rsidRPr="00E8634E" w:rsidRDefault="00E8634E" w:rsidP="00E8634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>- организации и проведения плановых и внеплановых про</w:t>
      </w:r>
      <w:r>
        <w:rPr>
          <w:rFonts w:ascii="Times New Roman" w:hAnsi="Times New Roman" w:cs="Times New Roman"/>
          <w:sz w:val="28"/>
          <w:szCs w:val="28"/>
        </w:rPr>
        <w:t xml:space="preserve">верок в </w:t>
      </w:r>
      <w:r w:rsidRPr="00E8634E">
        <w:rPr>
          <w:rFonts w:ascii="Times New Roman" w:hAnsi="Times New Roman" w:cs="Times New Roman"/>
          <w:sz w:val="28"/>
          <w:szCs w:val="28"/>
        </w:rPr>
        <w:t>отношении пользователей, собственников объектов культурного наследия (юридических лиц, индивидуальных предпринимателей и физических лиц);</w:t>
      </w:r>
    </w:p>
    <w:p w14:paraId="0D5E189B" w14:textId="6B555CB0" w:rsidR="00E8634E" w:rsidRPr="00E8634E" w:rsidRDefault="00E8634E" w:rsidP="00E8634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 xml:space="preserve">- проведения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контролю за состоянием объектов </w:t>
      </w:r>
      <w:r w:rsidRPr="00E8634E">
        <w:rPr>
          <w:rFonts w:ascii="Times New Roman" w:hAnsi="Times New Roman" w:cs="Times New Roman"/>
          <w:sz w:val="28"/>
          <w:szCs w:val="28"/>
        </w:rPr>
        <w:t>культурного наследия;</w:t>
      </w:r>
    </w:p>
    <w:p w14:paraId="2AE502DB" w14:textId="3D9A4962" w:rsidR="00E8634E" w:rsidRPr="00E8634E" w:rsidRDefault="00E8634E" w:rsidP="00E8634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lastRenderedPageBreak/>
        <w:t>- принятия предусмотренных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 </w:t>
      </w:r>
      <w:r w:rsidRPr="00E8634E">
        <w:rPr>
          <w:rFonts w:ascii="Times New Roman" w:hAnsi="Times New Roman" w:cs="Times New Roman"/>
          <w:sz w:val="28"/>
          <w:szCs w:val="28"/>
        </w:rPr>
        <w:t>мер по пресечению и (или) устранению последствий выявленных нарушений;</w:t>
      </w:r>
    </w:p>
    <w:p w14:paraId="0DFBAD3E" w14:textId="7788C5E0" w:rsidR="00E8634E" w:rsidRPr="00E8634E" w:rsidRDefault="00E8634E" w:rsidP="00E8634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>- систематического наблюдения за исполн</w:t>
      </w:r>
      <w:r>
        <w:rPr>
          <w:rFonts w:ascii="Times New Roman" w:hAnsi="Times New Roman" w:cs="Times New Roman"/>
          <w:sz w:val="28"/>
          <w:szCs w:val="28"/>
        </w:rPr>
        <w:t xml:space="preserve">ением обязательных требований, </w:t>
      </w:r>
      <w:r w:rsidRPr="00E8634E">
        <w:rPr>
          <w:rFonts w:ascii="Times New Roman" w:hAnsi="Times New Roman" w:cs="Times New Roman"/>
          <w:sz w:val="28"/>
          <w:szCs w:val="28"/>
        </w:rPr>
        <w:t>анализа и прогнозирования состояния исполнения обязательных требований п</w:t>
      </w:r>
      <w:r>
        <w:rPr>
          <w:rFonts w:ascii="Times New Roman" w:hAnsi="Times New Roman" w:cs="Times New Roman"/>
          <w:sz w:val="28"/>
          <w:szCs w:val="28"/>
        </w:rPr>
        <w:t xml:space="preserve">ри </w:t>
      </w:r>
      <w:r w:rsidRPr="00E8634E">
        <w:rPr>
          <w:rFonts w:ascii="Times New Roman" w:hAnsi="Times New Roman" w:cs="Times New Roman"/>
          <w:sz w:val="28"/>
          <w:szCs w:val="28"/>
        </w:rPr>
        <w:t>осуществлении органами государственной власти, органами местного самоуправления, юридическими лицами, индив</w:t>
      </w:r>
      <w:r>
        <w:rPr>
          <w:rFonts w:ascii="Times New Roman" w:hAnsi="Times New Roman" w:cs="Times New Roman"/>
          <w:sz w:val="28"/>
          <w:szCs w:val="28"/>
        </w:rPr>
        <w:t xml:space="preserve">идуальными предпринимателями и </w:t>
      </w:r>
      <w:r w:rsidRPr="00E8634E">
        <w:rPr>
          <w:rFonts w:ascii="Times New Roman" w:hAnsi="Times New Roman" w:cs="Times New Roman"/>
          <w:sz w:val="28"/>
          <w:szCs w:val="28"/>
        </w:rPr>
        <w:t>физическими лицами своей деятельности.</w:t>
      </w:r>
    </w:p>
    <w:p w14:paraId="29D54EB0" w14:textId="5EDDA388" w:rsidR="00876922" w:rsidRPr="00876922" w:rsidRDefault="00E8634E" w:rsidP="00E8634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>По результатам проведенных контроль</w:t>
      </w:r>
      <w:r>
        <w:rPr>
          <w:rFonts w:ascii="Times New Roman" w:hAnsi="Times New Roman" w:cs="Times New Roman"/>
          <w:sz w:val="28"/>
          <w:szCs w:val="28"/>
        </w:rPr>
        <w:t xml:space="preserve">ных (надзорных) мероприятий по </w:t>
      </w:r>
      <w:r w:rsidRPr="00E8634E">
        <w:rPr>
          <w:rFonts w:ascii="Times New Roman" w:hAnsi="Times New Roman" w:cs="Times New Roman"/>
          <w:sz w:val="28"/>
          <w:szCs w:val="28"/>
        </w:rPr>
        <w:t>контролю за состоянием объектов культурного н</w:t>
      </w:r>
      <w:r>
        <w:rPr>
          <w:rFonts w:ascii="Times New Roman" w:hAnsi="Times New Roman" w:cs="Times New Roman"/>
          <w:sz w:val="28"/>
          <w:szCs w:val="28"/>
        </w:rPr>
        <w:t xml:space="preserve">аследия </w:t>
      </w:r>
      <w:r w:rsidR="001123B5">
        <w:rPr>
          <w:rFonts w:ascii="Times New Roman" w:hAnsi="Times New Roman" w:cs="Times New Roman"/>
          <w:sz w:val="28"/>
          <w:szCs w:val="28"/>
        </w:rPr>
        <w:t>Службой</w:t>
      </w:r>
      <w:r>
        <w:rPr>
          <w:rFonts w:ascii="Times New Roman" w:hAnsi="Times New Roman" w:cs="Times New Roman"/>
          <w:sz w:val="28"/>
          <w:szCs w:val="28"/>
        </w:rPr>
        <w:t xml:space="preserve"> составляются </w:t>
      </w:r>
      <w:r w:rsidRPr="00E8634E">
        <w:rPr>
          <w:rFonts w:ascii="Times New Roman" w:hAnsi="Times New Roman" w:cs="Times New Roman"/>
          <w:sz w:val="28"/>
          <w:szCs w:val="28"/>
        </w:rPr>
        <w:t>акты визуального осмотра, оценивается техническое состояние объектов</w:t>
      </w:r>
      <w:r w:rsidR="001123B5">
        <w:rPr>
          <w:rFonts w:ascii="Times New Roman" w:hAnsi="Times New Roman" w:cs="Times New Roman"/>
          <w:sz w:val="28"/>
          <w:szCs w:val="28"/>
        </w:rPr>
        <w:t xml:space="preserve">. </w:t>
      </w:r>
      <w:r w:rsidR="00876922" w:rsidRPr="00876922">
        <w:rPr>
          <w:rFonts w:ascii="Times New Roman" w:hAnsi="Times New Roman" w:cs="Times New Roman"/>
          <w:sz w:val="28"/>
          <w:szCs w:val="28"/>
        </w:rPr>
        <w:t>Согласно пункту 40 Положения 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наследия, утвержденного постановлением Правительства Российской Федерации от 30.06.2021 № 1093, при осуществлении федерального государственного контроля (надзора) плановые контрольные (надзорные) мероприятия не проводятся.</w:t>
      </w:r>
    </w:p>
    <w:p w14:paraId="768737D3" w14:textId="054E6D8A" w:rsidR="00876922" w:rsidRDefault="00E8634E" w:rsidP="0087692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2024</w:t>
      </w:r>
      <w:r w:rsidR="00876922" w:rsidRPr="00876922">
        <w:rPr>
          <w:rFonts w:ascii="Times New Roman" w:hAnsi="Times New Roman" w:cs="Times New Roman"/>
          <w:sz w:val="28"/>
          <w:szCs w:val="28"/>
        </w:rPr>
        <w:t xml:space="preserve"> году плановые мероприятия не проводились.</w:t>
      </w:r>
    </w:p>
    <w:p w14:paraId="44146D8F" w14:textId="77777777" w:rsidR="00E8634E" w:rsidRP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>Рассмотрены ходатайства и продлены сроки исполнения ранее выданных Службой предписаний об устранении выявленных нарушений со сроками исполнения в 2024 году:</w:t>
      </w:r>
    </w:p>
    <w:p w14:paraId="5EBBEBE0" w14:textId="77777777" w:rsidR="00E8634E" w:rsidRP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ab/>
        <w:t xml:space="preserve">- администрации с. Бурен-Бай-Хаак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14:paraId="6A54E3EA" w14:textId="77777777" w:rsidR="00E8634E" w:rsidRP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ab/>
        <w:t xml:space="preserve">- администрации с.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Хондергей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55B8654B" w14:textId="77777777" w:rsidR="00E8634E" w:rsidRP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ab/>
        <w:t xml:space="preserve">В 2024 г. рассмотрено обращение от главного специалиста Центра археологических исследований РТ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Монгуша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К.М. по вопросу освоения территорий под ИЖС, находящихся в непосредственной близости от курганных могильников, расположенных на территории дачных обществ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РТ.</w:t>
      </w:r>
    </w:p>
    <w:p w14:paraId="1E12CD8F" w14:textId="77777777" w:rsidR="00E8634E" w:rsidRP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 xml:space="preserve">По указанному обращению дано письменное разъяснение заявителю, в целях недопущения нарушения требований законодательства в области охраны объектов культурного наследия проведены профилактические беседы с пользователями земельных участков, осуществляющих строительство. </w:t>
      </w:r>
    </w:p>
    <w:p w14:paraId="52649C39" w14:textId="77777777" w:rsidR="00E8634E" w:rsidRP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 xml:space="preserve">Рассмотрено обращение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Бусовой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В. С. о разрушении культурного слоя (вплоть до материка) с помощью экскаватора, оснащенного ковшом, площадью 80кв.м., памятника археологии «Стоянка Хам-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Дыт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-I» расположенного: Республика Тыва,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Овюрский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>. Левый берег р. Хам-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Дыт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, 16 км к северо-западу от пос.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Хандагайты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и в 2,71 км от трассы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Хандагайты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Саглы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>.</w:t>
      </w:r>
    </w:p>
    <w:p w14:paraId="78CA162A" w14:textId="77777777" w:rsidR="00E8634E" w:rsidRP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 xml:space="preserve">В рамках рассмотрения обращения Управлением ОКН было направлено обращение о проведении проверки по вышеуказанному факту в МО МВД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Дзун-Хемчикский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>.</w:t>
      </w:r>
    </w:p>
    <w:p w14:paraId="7BC132D4" w14:textId="2C48A7EB" w:rsidR="00E8634E" w:rsidRPr="00E8634E" w:rsidRDefault="001123B5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8634E" w:rsidRPr="00E8634E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proofErr w:type="spellStart"/>
      <w:r w:rsidR="00E8634E" w:rsidRPr="00E8634E">
        <w:rPr>
          <w:rFonts w:ascii="Times New Roman" w:hAnsi="Times New Roman" w:cs="Times New Roman"/>
          <w:sz w:val="28"/>
          <w:szCs w:val="28"/>
        </w:rPr>
        <w:t>доследственной</w:t>
      </w:r>
      <w:proofErr w:type="spellEnd"/>
      <w:r w:rsidR="00E8634E" w:rsidRPr="00E8634E">
        <w:rPr>
          <w:rFonts w:ascii="Times New Roman" w:hAnsi="Times New Roman" w:cs="Times New Roman"/>
          <w:sz w:val="28"/>
          <w:szCs w:val="28"/>
        </w:rPr>
        <w:t xml:space="preserve"> проверки по вышеуказанному факту подразделением дознания ПП № 3 (</w:t>
      </w:r>
      <w:proofErr w:type="spellStart"/>
      <w:r w:rsidR="00E8634E" w:rsidRPr="00E8634E">
        <w:rPr>
          <w:rFonts w:ascii="Times New Roman" w:hAnsi="Times New Roman" w:cs="Times New Roman"/>
          <w:sz w:val="28"/>
          <w:szCs w:val="28"/>
        </w:rPr>
        <w:t>дисл</w:t>
      </w:r>
      <w:proofErr w:type="spellEnd"/>
      <w:r w:rsidR="00E8634E" w:rsidRPr="00E863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8634E" w:rsidRPr="00E8634E">
        <w:rPr>
          <w:rFonts w:ascii="Times New Roman" w:hAnsi="Times New Roman" w:cs="Times New Roman"/>
          <w:sz w:val="28"/>
          <w:szCs w:val="28"/>
        </w:rPr>
        <w:t>Хандагайты</w:t>
      </w:r>
      <w:proofErr w:type="spellEnd"/>
      <w:r w:rsidR="00E8634E" w:rsidRPr="00E8634E">
        <w:rPr>
          <w:rFonts w:ascii="Times New Roman" w:hAnsi="Times New Roman" w:cs="Times New Roman"/>
          <w:sz w:val="28"/>
          <w:szCs w:val="28"/>
        </w:rPr>
        <w:t>) МО МВД России «</w:t>
      </w:r>
      <w:proofErr w:type="spellStart"/>
      <w:r w:rsidR="00E8634E" w:rsidRPr="00E8634E">
        <w:rPr>
          <w:rFonts w:ascii="Times New Roman" w:hAnsi="Times New Roman" w:cs="Times New Roman"/>
          <w:sz w:val="28"/>
          <w:szCs w:val="28"/>
        </w:rPr>
        <w:t>Дзун-Хемчикский</w:t>
      </w:r>
      <w:proofErr w:type="spellEnd"/>
      <w:r w:rsidR="00E8634E" w:rsidRPr="00E8634E">
        <w:rPr>
          <w:rFonts w:ascii="Times New Roman" w:hAnsi="Times New Roman" w:cs="Times New Roman"/>
          <w:sz w:val="28"/>
          <w:szCs w:val="28"/>
        </w:rPr>
        <w:t>» возбуждено уголовное дело № 12401930023000033 по признакам преступления, предусмотренного ч. 1 ст. 243 Уголовного кодекса РФ, по факту повреждения объекта культурного наследия памятника археологии «Стоянка Хам-</w:t>
      </w:r>
      <w:proofErr w:type="spellStart"/>
      <w:r w:rsidR="00E8634E" w:rsidRPr="00E8634E">
        <w:rPr>
          <w:rFonts w:ascii="Times New Roman" w:hAnsi="Times New Roman" w:cs="Times New Roman"/>
          <w:sz w:val="28"/>
          <w:szCs w:val="28"/>
        </w:rPr>
        <w:t>Дыт</w:t>
      </w:r>
      <w:proofErr w:type="spellEnd"/>
      <w:r w:rsidR="00E8634E" w:rsidRPr="00E8634E">
        <w:rPr>
          <w:rFonts w:ascii="Times New Roman" w:hAnsi="Times New Roman" w:cs="Times New Roman"/>
          <w:sz w:val="28"/>
          <w:szCs w:val="28"/>
        </w:rPr>
        <w:t>-I».</w:t>
      </w:r>
      <w:r>
        <w:rPr>
          <w:rFonts w:ascii="Times New Roman" w:hAnsi="Times New Roman" w:cs="Times New Roman"/>
          <w:sz w:val="28"/>
          <w:szCs w:val="28"/>
        </w:rPr>
        <w:t xml:space="preserve"> Материалы находятся на стадии предварительного следствия.</w:t>
      </w:r>
    </w:p>
    <w:p w14:paraId="3DC7ECAC" w14:textId="77777777" w:rsidR="00E8634E" w:rsidRP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ab/>
        <w:t>В рамках закрепленных полномочий проведены мероприятия по визуальному осмотру без взаимодействия с контролируемым лицом следующих объектов культурного наследия:</w:t>
      </w:r>
    </w:p>
    <w:p w14:paraId="39CF4D7D" w14:textId="77777777" w:rsidR="00E8634E" w:rsidRP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>- «Памятник В.И. Ленину» (г. Кызыл, площадь Арата).</w:t>
      </w:r>
    </w:p>
    <w:p w14:paraId="60DC876E" w14:textId="77777777" w:rsidR="00E8634E" w:rsidRP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 xml:space="preserve">По результатам осмотра составлен акт осмотра и направлено уведомление в адрес собственника МТУ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по Красноярскому краю, Республике Хакасия и Республике Тыва о необходимости принятия мер по дальнейшему содержанию ОКН и выполнения работ по сохранению ОКН.</w:t>
      </w:r>
    </w:p>
    <w:p w14:paraId="07446AB2" w14:textId="77777777" w:rsidR="00E8634E" w:rsidRP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 xml:space="preserve">Кроме того, при проведении мероприятий по визуальному осмотру без взаимодействия с контролируемым лицом было установлен факт передачи на праве оперативного управления Следственному Управлению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Седственного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 xml:space="preserve"> комитета Российской Федерации по Республике Тыва объекта культурного наследия являющегося федеральной собственностью, административного здания «Здание, в котором в 1924 году размещался Центральный Комитет Тувинской Народно-революционной партии», расположенного по адресу: Республика Тыва, г. Кызыл, ул. </w:t>
      </w:r>
      <w:proofErr w:type="spellStart"/>
      <w:r w:rsidRPr="00E8634E">
        <w:rPr>
          <w:rFonts w:ascii="Times New Roman" w:hAnsi="Times New Roman" w:cs="Times New Roman"/>
          <w:sz w:val="28"/>
          <w:szCs w:val="28"/>
        </w:rPr>
        <w:t>Щетинкина</w:t>
      </w:r>
      <w:proofErr w:type="spellEnd"/>
      <w:r w:rsidRPr="00E8634E">
        <w:rPr>
          <w:rFonts w:ascii="Times New Roman" w:hAnsi="Times New Roman" w:cs="Times New Roman"/>
          <w:sz w:val="28"/>
          <w:szCs w:val="28"/>
        </w:rPr>
        <w:t>-Кравченко, д. 3. По результатам осмотра составлен акт технического состояния и вместе с охранным обязательством направлен новому правообладателю.</w:t>
      </w:r>
    </w:p>
    <w:p w14:paraId="7C770C14" w14:textId="221B81B1" w:rsid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4E">
        <w:rPr>
          <w:rFonts w:ascii="Times New Roman" w:hAnsi="Times New Roman" w:cs="Times New Roman"/>
          <w:sz w:val="28"/>
          <w:szCs w:val="28"/>
        </w:rPr>
        <w:t>Также, согласно плану отдела контроля, в период с июня по октябрь проведены мероприятия по контролю за деятельностью археологических экспедиций, работающих на территории Республики Тыва.</w:t>
      </w:r>
    </w:p>
    <w:p w14:paraId="144B39D9" w14:textId="77777777" w:rsidR="00E8634E" w:rsidRDefault="00E8634E" w:rsidP="00E863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8CFCE1" w14:textId="14FC39F8" w:rsidR="00992CA0" w:rsidRDefault="00167B58" w:rsidP="00E8634E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634E">
        <w:rPr>
          <w:rFonts w:ascii="Times New Roman" w:hAnsi="Times New Roman" w:cs="Times New Roman"/>
          <w:b/>
          <w:sz w:val="28"/>
          <w:szCs w:val="28"/>
        </w:rPr>
        <w:t>Типичные нарушения обязательных требований, анализ причин, факторов и условий, способствующих возникновению указанных нарушений</w:t>
      </w:r>
      <w:r w:rsidR="00E8634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8CE7F73" w14:textId="77777777" w:rsidR="00E8634E" w:rsidRPr="00876922" w:rsidRDefault="00E8634E" w:rsidP="00E8634E">
      <w:pPr>
        <w:pStyle w:val="a3"/>
        <w:spacing w:after="0"/>
        <w:ind w:left="927"/>
        <w:rPr>
          <w:rFonts w:ascii="Times New Roman" w:hAnsi="Times New Roman" w:cs="Times New Roman"/>
          <w:sz w:val="28"/>
          <w:szCs w:val="28"/>
          <w:u w:val="single"/>
        </w:rPr>
      </w:pPr>
    </w:p>
    <w:p w14:paraId="1CD85B85" w14:textId="5D54BB4C" w:rsidR="001123B5" w:rsidRPr="001123B5" w:rsidRDefault="001123B5" w:rsidP="001123B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Типичные нарушения обязательных требований законодательства Российской Федерации в области охраны объектов культурного наследия:</w:t>
      </w:r>
    </w:p>
    <w:p w14:paraId="5B7F6066" w14:textId="7A1929BA" w:rsidR="001123B5" w:rsidRPr="001123B5" w:rsidRDefault="001123B5" w:rsidP="001123B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- нарушения, связанные с несоблюден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ием установленных требований к </w:t>
      </w: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осуществлению деятельности в границах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территории объекта культурного </w:t>
      </w: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наследия;</w:t>
      </w:r>
    </w:p>
    <w:p w14:paraId="255B1A14" w14:textId="133A850F" w:rsidR="001123B5" w:rsidRPr="001123B5" w:rsidRDefault="001123B5" w:rsidP="001123B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- нарушения установленных требований к сохранению о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бъекта </w:t>
      </w: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культурного наследия;</w:t>
      </w:r>
    </w:p>
    <w:p w14:paraId="51E51CEA" w14:textId="7EA0E23B" w:rsidR="001123B5" w:rsidRPr="001123B5" w:rsidRDefault="001123B5" w:rsidP="001123B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- нарушения порядка проведен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ия работ по сохранению объекта </w:t>
      </w: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культурного наследия, включенного в реестр, выявленного объекта культурного наследия;</w:t>
      </w:r>
    </w:p>
    <w:p w14:paraId="6FC64A28" w14:textId="00B3F158" w:rsidR="001123B5" w:rsidRPr="001123B5" w:rsidRDefault="001123B5" w:rsidP="001123B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lastRenderedPageBreak/>
        <w:t>- неисполнение обязательств по с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одержанию объектов культурного </w:t>
      </w: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наследия.</w:t>
      </w:r>
    </w:p>
    <w:p w14:paraId="3EC6BCBB" w14:textId="13CE9245" w:rsidR="001123B5" w:rsidRPr="001123B5" w:rsidRDefault="001123B5" w:rsidP="001123B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По результатам надзорной деятел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ьности можно сделать вывод, что </w:t>
      </w: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собственники или иные законные владельцы и/или фактические пользователи объектов культурного наследия либо осуществляющие проведение хозяйственных и иных работ на объектах культурного наследия, в границах территорий объектов культурного наследия, в границах территорий зон охраны объектов культурного наследия, защитных зонах, в отношении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которых федеральными законами </w:t>
      </w: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предусмотрено осуществление федераль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ного государственного контроля </w:t>
      </w: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(надзора), в большинстве случаев не обеспечивают соблюдение обязательных требований в силу недостаточных знаний норм и требований законодательства, их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недопонимания, а также в силу безразличного отношения к вопросам сохранения объектов культурного наследия.</w:t>
      </w:r>
    </w:p>
    <w:p w14:paraId="20E36EFF" w14:textId="05D09083" w:rsidR="001123B5" w:rsidRDefault="001123B5" w:rsidP="001123B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Кроме того, причинами правонарушений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в области сохранения объектов </w:t>
      </w:r>
      <w:r w:rsidRPr="001123B5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культурного наследия можно назвать высокий уровень издержек (финансовых, организационных, административных и иных) по соблюдению обязательных требований по сравнению с возможной ответственностью за их несоблюдение, а также отсутствие у контролируемых лиц понимания прямой связи несоблюдения обязательных требований с риском причинения ущерба охраняемым законом ценностям, риском наступления ответственности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.</w:t>
      </w:r>
    </w:p>
    <w:p w14:paraId="5B32A641" w14:textId="77777777" w:rsidR="001123B5" w:rsidRDefault="001123B5" w:rsidP="001123B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26C75C8A" w14:textId="7E1A0105" w:rsidR="001123B5" w:rsidRPr="00C5170C" w:rsidRDefault="00167B58" w:rsidP="00C5170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3B5">
        <w:rPr>
          <w:rFonts w:ascii="Times New Roman" w:hAnsi="Times New Roman" w:cs="Times New Roman"/>
          <w:b/>
          <w:sz w:val="28"/>
          <w:szCs w:val="28"/>
        </w:rPr>
        <w:t>Анализ случаев причинения вреда (ущерба) охраняемым законом ценностям.</w:t>
      </w:r>
    </w:p>
    <w:p w14:paraId="39F05E13" w14:textId="77777777" w:rsidR="001123B5" w:rsidRPr="001123B5" w:rsidRDefault="001123B5" w:rsidP="001123B5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6E8A7867" w14:textId="50B02F65" w:rsidR="00C5170C" w:rsidRPr="00C5170C" w:rsidRDefault="00C5170C" w:rsidP="00C5170C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70C">
        <w:rPr>
          <w:rFonts w:ascii="Times New Roman" w:hAnsi="Times New Roman" w:cs="Times New Roman"/>
          <w:sz w:val="28"/>
          <w:szCs w:val="28"/>
          <w:lang w:val="ru-RU"/>
        </w:rPr>
        <w:t>К наиболее часто встречающимся правонарушениям в сфере сохранения, использования, популяризации и государственной охраны объектов культурного наследия относятся:</w:t>
      </w:r>
    </w:p>
    <w:p w14:paraId="5139E959" w14:textId="3EC6A15D" w:rsidR="00C5170C" w:rsidRPr="00C5170C" w:rsidRDefault="00C5170C" w:rsidP="00C5170C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70C">
        <w:rPr>
          <w:rFonts w:ascii="Times New Roman" w:hAnsi="Times New Roman" w:cs="Times New Roman"/>
          <w:sz w:val="28"/>
          <w:szCs w:val="28"/>
          <w:lang w:val="ru-RU"/>
        </w:rPr>
        <w:t xml:space="preserve">- нарушения порядка проведения работ по сохранению объектов культурного наследия (статья 45 </w:t>
      </w:r>
      <w:r>
        <w:rPr>
          <w:rFonts w:ascii="Times New Roman" w:hAnsi="Times New Roman" w:cs="Times New Roman"/>
          <w:sz w:val="28"/>
          <w:szCs w:val="28"/>
          <w:lang w:val="ru-RU"/>
        </w:rPr>
        <w:t>Закона № 73-ФЗ</w:t>
      </w:r>
      <w:r w:rsidRPr="00C5170C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35B9E4C2" w14:textId="77777777" w:rsidR="00C5170C" w:rsidRPr="00C5170C" w:rsidRDefault="00C5170C" w:rsidP="00C5170C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70C">
        <w:rPr>
          <w:rFonts w:ascii="Times New Roman" w:hAnsi="Times New Roman" w:cs="Times New Roman"/>
          <w:sz w:val="28"/>
          <w:szCs w:val="28"/>
          <w:lang w:val="ru-RU"/>
        </w:rPr>
        <w:t>- нарушения требований к содержанию и использованию объектов культурного наследия (подпункт 1 пункта 1 статьи 47.3 Закона № 73-ФЗ);</w:t>
      </w:r>
    </w:p>
    <w:p w14:paraId="3789AFC2" w14:textId="77777777" w:rsidR="00C5170C" w:rsidRPr="00C5170C" w:rsidRDefault="00C5170C" w:rsidP="00C5170C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70C">
        <w:rPr>
          <w:rFonts w:ascii="Times New Roman" w:hAnsi="Times New Roman" w:cs="Times New Roman"/>
          <w:sz w:val="28"/>
          <w:szCs w:val="28"/>
          <w:lang w:val="ru-RU"/>
        </w:rPr>
        <w:t>- нарушения требований по обеспечению сохранности объектов культурного наследия (статья 36 Закона № 73-ФЗ).</w:t>
      </w:r>
    </w:p>
    <w:p w14:paraId="382871AE" w14:textId="77777777" w:rsidR="00C5170C" w:rsidRPr="00C5170C" w:rsidRDefault="00C5170C" w:rsidP="00C5170C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70C">
        <w:rPr>
          <w:rFonts w:ascii="Times New Roman" w:hAnsi="Times New Roman" w:cs="Times New Roman"/>
          <w:sz w:val="28"/>
          <w:szCs w:val="28"/>
          <w:lang w:val="ru-RU"/>
        </w:rPr>
        <w:t>Также зафиксировано нарушение обязательных требований                                    к осуществлению деятельности в границах территорий зон охраны объекта культурного наследия.</w:t>
      </w:r>
    </w:p>
    <w:p w14:paraId="76EE1BC6" w14:textId="77777777" w:rsidR="00B70D22" w:rsidRDefault="00B70D22" w:rsidP="00B70D22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B70D22">
        <w:rPr>
          <w:sz w:val="28"/>
          <w:szCs w:val="28"/>
          <w:lang w:val="ru-RU"/>
        </w:rPr>
        <w:t xml:space="preserve">- нарушение ст. 36 </w:t>
      </w:r>
      <w:r>
        <w:rPr>
          <w:sz w:val="28"/>
          <w:szCs w:val="28"/>
          <w:lang w:val="ru-RU"/>
        </w:rPr>
        <w:t>З</w:t>
      </w:r>
      <w:r w:rsidRPr="00B70D22">
        <w:rPr>
          <w:sz w:val="28"/>
          <w:szCs w:val="28"/>
          <w:lang w:val="ru-RU"/>
        </w:rPr>
        <w:t xml:space="preserve">акона № 73-ФЗ проведение строительных и иных работ на земельном участке, непосредственно связанном с земельным участком в границах территории объекта культурного наследия, в отсутствие в проектной документации разделов, предусматривающих мероприятия по обеспечению сохранности объектов культурного наследия, согласованной органами охраны объектов культурного наследия; </w:t>
      </w:r>
    </w:p>
    <w:p w14:paraId="1BA6DF96" w14:textId="77777777" w:rsidR="00B70D22" w:rsidRDefault="00B70D22" w:rsidP="00B70D22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B70D22">
        <w:rPr>
          <w:sz w:val="28"/>
          <w:szCs w:val="28"/>
          <w:lang w:val="ru-RU"/>
        </w:rPr>
        <w:t xml:space="preserve">- организация или проведение земляных, строительных, мелиоративных, хозяйственных работ без разрешения государственного органа охраны объектов </w:t>
      </w:r>
      <w:r w:rsidRPr="00B70D22">
        <w:rPr>
          <w:sz w:val="28"/>
          <w:szCs w:val="28"/>
          <w:lang w:val="ru-RU"/>
        </w:rPr>
        <w:lastRenderedPageBreak/>
        <w:t xml:space="preserve">культурного наследия в случаях, если такое разрешение обязательно (статья 7.14 КоАП РФ); </w:t>
      </w:r>
    </w:p>
    <w:p w14:paraId="564F234A" w14:textId="1B8C6A28" w:rsidR="00B70D22" w:rsidRDefault="00B70D22" w:rsidP="00B70D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0D22">
        <w:rPr>
          <w:sz w:val="28"/>
          <w:szCs w:val="28"/>
          <w:lang w:val="ru-RU"/>
        </w:rPr>
        <w:t>- невыполнение предписаний государственного органа по охране объектов культурного наследия об устранении нарушений и</w:t>
      </w:r>
      <w:r w:rsidRPr="00B70D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70D22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проведении мероприятий по сохранению </w:t>
      </w:r>
      <w:r w:rsidRPr="001737FD">
        <w:rPr>
          <w:rFonts w:ascii="Times New Roman" w:hAnsi="Times New Roman" w:cs="Times New Roman"/>
          <w:sz w:val="28"/>
          <w:szCs w:val="28"/>
          <w:lang w:val="ru-RU"/>
        </w:rPr>
        <w:t>ОКН (ч. 18 статьи 19.5 КоАП РФ)</w:t>
      </w:r>
      <w:r w:rsidR="001737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D136A0" w14:textId="25A0CF6D" w:rsidR="001737FD" w:rsidRDefault="001737FD" w:rsidP="001737F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FD">
        <w:rPr>
          <w:rFonts w:ascii="Times New Roman" w:hAnsi="Times New Roman" w:cs="Times New Roman"/>
          <w:sz w:val="28"/>
          <w:szCs w:val="28"/>
          <w:lang w:val="ru-RU"/>
        </w:rPr>
        <w:t>Исходя из анализа правоприменительн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ой практики, Служба считает необходимым в 2025</w:t>
      </w:r>
      <w:r w:rsidRPr="001737FD">
        <w:rPr>
          <w:rFonts w:ascii="Times New Roman" w:hAnsi="Times New Roman" w:cs="Times New Roman"/>
          <w:sz w:val="28"/>
          <w:szCs w:val="28"/>
          <w:lang w:val="ru-RU"/>
        </w:rPr>
        <w:t xml:space="preserve"> году активизировать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работу по предъявлению исков о </w:t>
      </w:r>
      <w:r w:rsidRPr="001737FD">
        <w:rPr>
          <w:rFonts w:ascii="Times New Roman" w:hAnsi="Times New Roman" w:cs="Times New Roman"/>
          <w:sz w:val="28"/>
          <w:szCs w:val="28"/>
          <w:lang w:val="ru-RU"/>
        </w:rPr>
        <w:t>понуждении контролируемых лиц ис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полнить обязательства в области </w:t>
      </w:r>
      <w:r w:rsidRPr="001737FD">
        <w:rPr>
          <w:rFonts w:ascii="Times New Roman" w:hAnsi="Times New Roman" w:cs="Times New Roman"/>
          <w:sz w:val="28"/>
          <w:szCs w:val="28"/>
          <w:lang w:val="ru-RU"/>
        </w:rPr>
        <w:t>сохранения, использования, популяризац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ии и государственной охраны </w:t>
      </w:r>
      <w:r w:rsidRPr="001737FD">
        <w:rPr>
          <w:rFonts w:ascii="Times New Roman" w:hAnsi="Times New Roman" w:cs="Times New Roman"/>
          <w:sz w:val="28"/>
          <w:szCs w:val="28"/>
          <w:lang w:val="ru-RU"/>
        </w:rPr>
        <w:t>объектов культурного наследия в натуре.</w:t>
      </w:r>
    </w:p>
    <w:p w14:paraId="25425148" w14:textId="77777777" w:rsidR="001737FD" w:rsidRPr="001737FD" w:rsidRDefault="001737FD" w:rsidP="001737F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1E56AC" w14:textId="1DC98063" w:rsidR="00167B58" w:rsidRDefault="00167B58" w:rsidP="00C5170C">
      <w:pPr>
        <w:pStyle w:val="Standard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170C">
        <w:rPr>
          <w:rFonts w:ascii="Times New Roman" w:hAnsi="Times New Roman" w:cs="Times New Roman"/>
          <w:b/>
          <w:sz w:val="28"/>
          <w:szCs w:val="28"/>
          <w:lang w:val="ru-RU"/>
        </w:rPr>
        <w:t>3. Информация по реализации профилактических мероприятий</w:t>
      </w:r>
      <w:r w:rsidR="00C5170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5C0D8ECE" w14:textId="77777777" w:rsidR="00C5170C" w:rsidRPr="00C5170C" w:rsidRDefault="00C5170C" w:rsidP="00C5170C">
      <w:pPr>
        <w:pStyle w:val="Standard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2F2F89" w14:textId="4CD2DE8A" w:rsidR="001737FD" w:rsidRDefault="001737FD" w:rsidP="001737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7FD">
        <w:rPr>
          <w:rFonts w:ascii="Times New Roman" w:hAnsi="Times New Roman" w:cs="Times New Roman"/>
          <w:sz w:val="28"/>
          <w:szCs w:val="28"/>
        </w:rPr>
        <w:t xml:space="preserve">В отчетном периоде в целях профилактики нарушений обязательных требований организована следующая работа: </w:t>
      </w:r>
    </w:p>
    <w:p w14:paraId="20C5A93A" w14:textId="3469F7F9" w:rsidR="001737FD" w:rsidRDefault="001737FD" w:rsidP="001737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7FD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1737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37FD">
        <w:rPr>
          <w:rFonts w:ascii="Times New Roman" w:hAnsi="Times New Roman" w:cs="Times New Roman"/>
          <w:sz w:val="28"/>
          <w:szCs w:val="28"/>
        </w:rPr>
        <w:t xml:space="preserve"> целях профилактики нарушений обязательных требований законодательства в сфере объектов культурного наследия проведены выездные методические совещания в Бай-</w:t>
      </w:r>
      <w:proofErr w:type="spellStart"/>
      <w:r w:rsidRPr="001737FD">
        <w:rPr>
          <w:rFonts w:ascii="Times New Roman" w:hAnsi="Times New Roman" w:cs="Times New Roman"/>
          <w:sz w:val="28"/>
          <w:szCs w:val="28"/>
        </w:rPr>
        <w:t>Тайгинском</w:t>
      </w:r>
      <w:proofErr w:type="spellEnd"/>
      <w:r w:rsidRPr="001737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7FD">
        <w:rPr>
          <w:rFonts w:ascii="Times New Roman" w:hAnsi="Times New Roman" w:cs="Times New Roman"/>
          <w:sz w:val="28"/>
          <w:szCs w:val="28"/>
        </w:rPr>
        <w:t>Барун-Хемчикском</w:t>
      </w:r>
      <w:proofErr w:type="spellEnd"/>
      <w:r w:rsidRPr="001737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7FD">
        <w:rPr>
          <w:rFonts w:ascii="Times New Roman" w:hAnsi="Times New Roman" w:cs="Times New Roman"/>
          <w:sz w:val="28"/>
          <w:szCs w:val="28"/>
        </w:rPr>
        <w:t>Сут-Хольском</w:t>
      </w:r>
      <w:proofErr w:type="spellEnd"/>
      <w:r w:rsidRPr="001737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7FD">
        <w:rPr>
          <w:rFonts w:ascii="Times New Roman" w:hAnsi="Times New Roman" w:cs="Times New Roman"/>
          <w:sz w:val="28"/>
          <w:szCs w:val="28"/>
        </w:rPr>
        <w:t>Дзун-Хемчиском</w:t>
      </w:r>
      <w:proofErr w:type="spellEnd"/>
      <w:r w:rsidRPr="001737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7FD">
        <w:rPr>
          <w:rFonts w:ascii="Times New Roman" w:hAnsi="Times New Roman" w:cs="Times New Roman"/>
          <w:sz w:val="28"/>
          <w:szCs w:val="28"/>
        </w:rPr>
        <w:t>Овюрском</w:t>
      </w:r>
      <w:proofErr w:type="spellEnd"/>
      <w:r w:rsidRPr="001737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7FD">
        <w:rPr>
          <w:rFonts w:ascii="Times New Roman" w:hAnsi="Times New Roman" w:cs="Times New Roman"/>
          <w:sz w:val="28"/>
          <w:szCs w:val="28"/>
        </w:rPr>
        <w:t>Монгун-Тайгинском</w:t>
      </w:r>
      <w:proofErr w:type="spellEnd"/>
      <w:r w:rsidRPr="001737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7FD">
        <w:rPr>
          <w:rFonts w:ascii="Times New Roman" w:hAnsi="Times New Roman" w:cs="Times New Roman"/>
          <w:sz w:val="28"/>
          <w:szCs w:val="28"/>
        </w:rPr>
        <w:t>Каа-Хемском</w:t>
      </w:r>
      <w:proofErr w:type="spellEnd"/>
      <w:r w:rsidRPr="001737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737FD">
        <w:rPr>
          <w:rFonts w:ascii="Times New Roman" w:hAnsi="Times New Roman" w:cs="Times New Roman"/>
          <w:sz w:val="28"/>
          <w:szCs w:val="28"/>
        </w:rPr>
        <w:t>Тандинском</w:t>
      </w:r>
      <w:proofErr w:type="spellEnd"/>
      <w:r w:rsidRPr="00173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7FD">
        <w:rPr>
          <w:rFonts w:ascii="Times New Roman" w:hAnsi="Times New Roman" w:cs="Times New Roman"/>
          <w:sz w:val="28"/>
          <w:szCs w:val="28"/>
        </w:rPr>
        <w:t>кожуунах</w:t>
      </w:r>
      <w:proofErr w:type="spellEnd"/>
      <w:r w:rsidRPr="001737FD">
        <w:rPr>
          <w:rFonts w:ascii="Times New Roman" w:hAnsi="Times New Roman" w:cs="Times New Roman"/>
          <w:sz w:val="28"/>
          <w:szCs w:val="28"/>
        </w:rPr>
        <w:t xml:space="preserve"> для органов местного самоуправления и д</w:t>
      </w:r>
      <w:r>
        <w:rPr>
          <w:rFonts w:ascii="Times New Roman" w:hAnsi="Times New Roman" w:cs="Times New Roman"/>
          <w:sz w:val="28"/>
          <w:szCs w:val="28"/>
        </w:rPr>
        <w:t>ругих заинтересованных ведомств</w:t>
      </w:r>
      <w:r w:rsidRPr="001737FD">
        <w:rPr>
          <w:rFonts w:ascii="Times New Roman" w:hAnsi="Times New Roman" w:cs="Times New Roman"/>
          <w:sz w:val="28"/>
          <w:szCs w:val="28"/>
        </w:rPr>
        <w:t>;</w:t>
      </w:r>
      <w:r w:rsidRPr="001737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2A50B" w14:textId="54F3D2F2" w:rsidR="001737FD" w:rsidRDefault="001737FD" w:rsidP="001737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7FD">
        <w:rPr>
          <w:rFonts w:ascii="Times New Roman" w:hAnsi="Times New Roman" w:cs="Times New Roman"/>
          <w:sz w:val="28"/>
          <w:szCs w:val="28"/>
        </w:rPr>
        <w:t xml:space="preserve">2) на официальном сайте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1737FD">
        <w:rPr>
          <w:rFonts w:ascii="Times New Roman" w:hAnsi="Times New Roman" w:cs="Times New Roman"/>
          <w:sz w:val="28"/>
          <w:szCs w:val="28"/>
        </w:rPr>
        <w:t xml:space="preserve"> размещен перечень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(надзора); </w:t>
      </w:r>
    </w:p>
    <w:p w14:paraId="5A735116" w14:textId="0514F015" w:rsidR="001737FD" w:rsidRDefault="001737FD" w:rsidP="001737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7FD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ежеквартально в адрес профильных министерств, планирующих строительство в рамках различных национальных проектов и федеральных госпрограмм, направляются информационные письма </w:t>
      </w:r>
      <w:r w:rsidRPr="001737FD">
        <w:rPr>
          <w:rFonts w:ascii="Times New Roman" w:hAnsi="Times New Roman" w:cs="Times New Roman"/>
          <w:sz w:val="28"/>
          <w:szCs w:val="28"/>
        </w:rPr>
        <w:t>по вопросам собл</w:t>
      </w:r>
      <w:r>
        <w:rPr>
          <w:rFonts w:ascii="Times New Roman" w:hAnsi="Times New Roman" w:cs="Times New Roman"/>
          <w:sz w:val="28"/>
          <w:szCs w:val="28"/>
        </w:rPr>
        <w:t xml:space="preserve">юдения обязательных требований. Так же </w:t>
      </w:r>
      <w:r w:rsidRPr="001737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роводятся публичные мероприятия</w:t>
      </w:r>
      <w:r w:rsidRPr="001737FD">
        <w:rPr>
          <w:rFonts w:ascii="Times New Roman" w:hAnsi="Times New Roman" w:cs="Times New Roman"/>
          <w:sz w:val="28"/>
          <w:szCs w:val="28"/>
        </w:rPr>
        <w:t xml:space="preserve">, разъяснительная и консультационная работа, на сайте Управления в информационно-телекоммуникационной сети «Интернет» размещено руководство по соблюдению обязательных требований; </w:t>
      </w:r>
    </w:p>
    <w:p w14:paraId="29A5B519" w14:textId="4A646DA9" w:rsidR="001737FD" w:rsidRDefault="001737FD" w:rsidP="001737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7FD">
        <w:rPr>
          <w:rFonts w:ascii="Times New Roman" w:hAnsi="Times New Roman" w:cs="Times New Roman"/>
          <w:sz w:val="28"/>
          <w:szCs w:val="28"/>
        </w:rPr>
        <w:t xml:space="preserve">4) на постоянной основе осуществлялось консультирование </w:t>
      </w:r>
      <w:r>
        <w:rPr>
          <w:rFonts w:ascii="Times New Roman" w:hAnsi="Times New Roman" w:cs="Times New Roman"/>
          <w:sz w:val="28"/>
          <w:szCs w:val="28"/>
        </w:rPr>
        <w:t xml:space="preserve">граждан и юридических лиц </w:t>
      </w:r>
      <w:r w:rsidRPr="001737FD">
        <w:rPr>
          <w:rFonts w:ascii="Times New Roman" w:hAnsi="Times New Roman" w:cs="Times New Roman"/>
          <w:sz w:val="28"/>
          <w:szCs w:val="28"/>
        </w:rPr>
        <w:t xml:space="preserve">по телефону, на личном приеме, в ходе проведения профилактических мероприятий, контрольных мероприятий; </w:t>
      </w:r>
    </w:p>
    <w:p w14:paraId="06A63CC9" w14:textId="77777777" w:rsidR="001737FD" w:rsidRDefault="001737FD" w:rsidP="001737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7FD">
        <w:rPr>
          <w:rFonts w:ascii="Times New Roman" w:hAnsi="Times New Roman" w:cs="Times New Roman"/>
          <w:sz w:val="28"/>
          <w:szCs w:val="28"/>
        </w:rPr>
        <w:t xml:space="preserve">Обязательных профилактических визитов </w:t>
      </w:r>
      <w:r>
        <w:rPr>
          <w:rFonts w:ascii="Times New Roman" w:hAnsi="Times New Roman" w:cs="Times New Roman"/>
          <w:sz w:val="28"/>
          <w:szCs w:val="28"/>
        </w:rPr>
        <w:t>Службой</w:t>
      </w:r>
      <w:r w:rsidRPr="001737FD">
        <w:rPr>
          <w:rFonts w:ascii="Times New Roman" w:hAnsi="Times New Roman" w:cs="Times New Roman"/>
          <w:sz w:val="28"/>
          <w:szCs w:val="28"/>
        </w:rPr>
        <w:t xml:space="preserve"> не проводилось.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7BD2133" w14:textId="7D856464" w:rsidR="001737FD" w:rsidRPr="001737FD" w:rsidRDefault="001737FD" w:rsidP="001737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7FD">
        <w:rPr>
          <w:rFonts w:ascii="Times New Roman" w:hAnsi="Times New Roman" w:cs="Times New Roman"/>
          <w:sz w:val="28"/>
          <w:szCs w:val="28"/>
        </w:rPr>
        <w:t>Благодаря проведенной профилактической работе по разъяснению норм действующего законодательства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37FD">
        <w:rPr>
          <w:rFonts w:ascii="Times New Roman" w:hAnsi="Times New Roman" w:cs="Times New Roman"/>
          <w:sz w:val="28"/>
          <w:szCs w:val="28"/>
        </w:rPr>
        <w:t xml:space="preserve"> году повышен уровень информированности контролируемых лиц о действующих обязательных требованиях законодательства в сфере государственной охраны объектов культурного наследия, новеллах законодательства и практике </w:t>
      </w:r>
      <w:proofErr w:type="spellStart"/>
      <w:r w:rsidRPr="001737FD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1737FD">
        <w:rPr>
          <w:rFonts w:ascii="Times New Roman" w:hAnsi="Times New Roman" w:cs="Times New Roman"/>
          <w:sz w:val="28"/>
          <w:szCs w:val="28"/>
        </w:rPr>
        <w:t xml:space="preserve">, что влечет за собой снижение фактов выявления правонарушений со стороны собственников и пользователей объектов культурного наследия, а, следовательно, уменьшает необходимость применения мер административного </w:t>
      </w:r>
      <w:r w:rsidRPr="001737FD">
        <w:rPr>
          <w:rFonts w:ascii="Times New Roman" w:hAnsi="Times New Roman" w:cs="Times New Roman"/>
          <w:sz w:val="28"/>
          <w:szCs w:val="28"/>
        </w:rPr>
        <w:lastRenderedPageBreak/>
        <w:t xml:space="preserve">реагирования со стороны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1737FD">
        <w:rPr>
          <w:rFonts w:ascii="Times New Roman" w:hAnsi="Times New Roman" w:cs="Times New Roman"/>
          <w:sz w:val="28"/>
          <w:szCs w:val="28"/>
        </w:rPr>
        <w:t xml:space="preserve"> как органа государственного надзора, что в конечном итоге снижает административную нагрузку на бизнес.</w:t>
      </w:r>
    </w:p>
    <w:p w14:paraId="3829199A" w14:textId="09E9C1D1" w:rsidR="00B84775" w:rsidRPr="00B84775" w:rsidRDefault="009C6217" w:rsidP="009C62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9C6217">
        <w:rPr>
          <w:rFonts w:ascii="Times New Roman" w:hAnsi="Times New Roman" w:cs="Times New Roman"/>
          <w:color w:val="000000"/>
          <w:sz w:val="28"/>
          <w:szCs w:val="28"/>
        </w:rPr>
        <w:t xml:space="preserve"> по охране объектов культурного наследия Службы по лицензированию и надзору отдельных видов деятельности Республики Тыва </w:t>
      </w:r>
      <w:r w:rsidRPr="009C6217">
        <w:rPr>
          <w:rFonts w:ascii="Times New Roman" w:hAnsi="Times New Roman" w:cs="Times New Roman"/>
          <w:sz w:val="28"/>
          <w:szCs w:val="28"/>
          <w:lang w:eastAsia="ar-SA"/>
        </w:rPr>
        <w:t>уделяет пристальное внимание профилактике нарушений обязательных требований законодательства в сфере охраны объектов культурного наследия, что служит устранению причин, факторов и условий, способствующих возможному нарушению обязательных требований, повышает уровень правовой грамотности подконтрольных субъектов, формирует единое понимание обязательных требований у всех участников отношений в области государственного надзора, в том числе путем разъяснения подконтрольным субъектам обязательных требований.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338714B1" w14:textId="77777777" w:rsidR="00272435" w:rsidRPr="001152CB" w:rsidRDefault="00272435" w:rsidP="00876922">
      <w:pPr>
        <w:pStyle w:val="Standard"/>
        <w:ind w:firstLine="567"/>
        <w:jc w:val="both"/>
        <w:rPr>
          <w:rFonts w:hint="eastAsia"/>
          <w:lang w:val="ru-RU"/>
        </w:rPr>
      </w:pPr>
    </w:p>
    <w:p w14:paraId="36D5509C" w14:textId="4852B357" w:rsidR="00167B58" w:rsidRDefault="009C6217" w:rsidP="009C62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7F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Предложений</w:t>
      </w:r>
      <w:r w:rsidR="00167B58">
        <w:rPr>
          <w:rFonts w:ascii="Times New Roman" w:hAnsi="Times New Roman" w:cs="Times New Roman"/>
          <w:sz w:val="28"/>
          <w:szCs w:val="28"/>
        </w:rPr>
        <w:t xml:space="preserve"> об актуализации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14:paraId="12120C76" w14:textId="412AAD8C" w:rsidR="00E477A4" w:rsidRDefault="00167B58" w:rsidP="009C62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7FD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о внесении изменений в законодательство Российс</w:t>
      </w:r>
      <w:r w:rsidR="001737FD">
        <w:rPr>
          <w:rFonts w:ascii="Times New Roman" w:hAnsi="Times New Roman" w:cs="Times New Roman"/>
          <w:sz w:val="28"/>
          <w:szCs w:val="28"/>
        </w:rPr>
        <w:t xml:space="preserve">кой Федерации о государственном </w:t>
      </w:r>
      <w:r>
        <w:rPr>
          <w:rFonts w:ascii="Times New Roman" w:hAnsi="Times New Roman" w:cs="Times New Roman"/>
          <w:sz w:val="28"/>
          <w:szCs w:val="28"/>
        </w:rPr>
        <w:t>контроле (надзоре), муниципальным контроле</w:t>
      </w:r>
      <w:r w:rsidR="009C6217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14:paraId="0DB70034" w14:textId="77777777" w:rsidR="00167B58" w:rsidRPr="00167B58" w:rsidRDefault="00167B58" w:rsidP="00167B58">
      <w:pPr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167B58" w:rsidRPr="00167B58" w:rsidSect="006C7438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234FD" w14:textId="77777777" w:rsidR="00E432F8" w:rsidRDefault="00E432F8" w:rsidP="006C7438">
      <w:pPr>
        <w:spacing w:after="0" w:line="240" w:lineRule="auto"/>
      </w:pPr>
      <w:r>
        <w:separator/>
      </w:r>
    </w:p>
  </w:endnote>
  <w:endnote w:type="continuationSeparator" w:id="0">
    <w:p w14:paraId="43D4E985" w14:textId="77777777" w:rsidR="00E432F8" w:rsidRDefault="00E432F8" w:rsidP="006C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328EC" w14:textId="77777777" w:rsidR="00E432F8" w:rsidRDefault="00E432F8" w:rsidP="006C7438">
      <w:pPr>
        <w:spacing w:after="0" w:line="240" w:lineRule="auto"/>
      </w:pPr>
      <w:r>
        <w:separator/>
      </w:r>
    </w:p>
  </w:footnote>
  <w:footnote w:type="continuationSeparator" w:id="0">
    <w:p w14:paraId="02616145" w14:textId="77777777" w:rsidR="00E432F8" w:rsidRDefault="00E432F8" w:rsidP="006C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066818"/>
      <w:docPartObj>
        <w:docPartGallery w:val="Page Numbers (Top of Page)"/>
        <w:docPartUnique/>
      </w:docPartObj>
    </w:sdtPr>
    <w:sdtContent>
      <w:p w14:paraId="4E9C4831" w14:textId="35774FFF" w:rsidR="006C7438" w:rsidRDefault="006C74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6944D11B" w14:textId="77777777" w:rsidR="006C7438" w:rsidRDefault="006C74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DCD"/>
    <w:multiLevelType w:val="hybridMultilevel"/>
    <w:tmpl w:val="883E18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B481A7E"/>
    <w:multiLevelType w:val="hybridMultilevel"/>
    <w:tmpl w:val="9866EFC8"/>
    <w:lvl w:ilvl="0" w:tplc="6A08400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13"/>
    <w:rsid w:val="000553DB"/>
    <w:rsid w:val="001123B5"/>
    <w:rsid w:val="00142FA3"/>
    <w:rsid w:val="00143D13"/>
    <w:rsid w:val="00162D63"/>
    <w:rsid w:val="00167B58"/>
    <w:rsid w:val="001737FD"/>
    <w:rsid w:val="00177B6B"/>
    <w:rsid w:val="001F629F"/>
    <w:rsid w:val="001F7A59"/>
    <w:rsid w:val="00272435"/>
    <w:rsid w:val="002F39BA"/>
    <w:rsid w:val="004339F6"/>
    <w:rsid w:val="0057332A"/>
    <w:rsid w:val="006606AB"/>
    <w:rsid w:val="006C7438"/>
    <w:rsid w:val="006E21CB"/>
    <w:rsid w:val="007A0199"/>
    <w:rsid w:val="00876922"/>
    <w:rsid w:val="008F57C3"/>
    <w:rsid w:val="00992CA0"/>
    <w:rsid w:val="009C6217"/>
    <w:rsid w:val="009E316D"/>
    <w:rsid w:val="00A44078"/>
    <w:rsid w:val="00B70D22"/>
    <w:rsid w:val="00B84775"/>
    <w:rsid w:val="00BE17FE"/>
    <w:rsid w:val="00C5170C"/>
    <w:rsid w:val="00E432F8"/>
    <w:rsid w:val="00E477A4"/>
    <w:rsid w:val="00E7484D"/>
    <w:rsid w:val="00E8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B06D"/>
  <w15:chartTrackingRefBased/>
  <w15:docId w15:val="{3096358C-A6B7-42F2-AE4E-9B8BB235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B58"/>
    <w:pPr>
      <w:ind w:left="720"/>
      <w:contextualSpacing/>
    </w:pPr>
  </w:style>
  <w:style w:type="paragraph" w:customStyle="1" w:styleId="Standard">
    <w:name w:val="Standard"/>
    <w:rsid w:val="00162D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Normal (Web)"/>
    <w:basedOn w:val="a"/>
    <w:uiPriority w:val="99"/>
    <w:unhideWhenUsed/>
    <w:rsid w:val="00B8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7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7438"/>
  </w:style>
  <w:style w:type="paragraph" w:styleId="a7">
    <w:name w:val="footer"/>
    <w:basedOn w:val="a"/>
    <w:link w:val="a8"/>
    <w:uiPriority w:val="99"/>
    <w:unhideWhenUsed/>
    <w:rsid w:val="006C7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dcterms:created xsi:type="dcterms:W3CDTF">2024-01-30T08:37:00Z</dcterms:created>
  <dcterms:modified xsi:type="dcterms:W3CDTF">2025-01-29T07:48:00Z</dcterms:modified>
</cp:coreProperties>
</file>