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E8" w:rsidRDefault="00211CE8">
      <w:pPr>
        <w:pStyle w:val="ConsPlusTitlePage"/>
      </w:pPr>
      <w:r>
        <w:br/>
      </w:r>
    </w:p>
    <w:p w:rsidR="00211CE8" w:rsidRDefault="00211CE8">
      <w:pPr>
        <w:pStyle w:val="ConsPlusNormal"/>
        <w:ind w:firstLine="540"/>
        <w:jc w:val="both"/>
        <w:outlineLvl w:val="0"/>
      </w:pPr>
    </w:p>
    <w:p w:rsidR="00211CE8" w:rsidRDefault="00211CE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11CE8" w:rsidRDefault="00211CE8">
      <w:pPr>
        <w:pStyle w:val="ConsPlusTitle"/>
        <w:jc w:val="center"/>
      </w:pPr>
    </w:p>
    <w:p w:rsidR="00211CE8" w:rsidRDefault="00211CE8">
      <w:pPr>
        <w:pStyle w:val="ConsPlusTitle"/>
        <w:jc w:val="center"/>
      </w:pPr>
      <w:r>
        <w:t>ПОСТАНОВЛЕНИЕ</w:t>
      </w:r>
    </w:p>
    <w:p w:rsidR="00211CE8" w:rsidRDefault="00211CE8">
      <w:pPr>
        <w:pStyle w:val="ConsPlusTitle"/>
        <w:jc w:val="center"/>
      </w:pPr>
      <w:r>
        <w:t>от 9 июня 2010 г. N 419</w:t>
      </w:r>
    </w:p>
    <w:p w:rsidR="00211CE8" w:rsidRDefault="00211CE8">
      <w:pPr>
        <w:pStyle w:val="ConsPlusTitle"/>
        <w:jc w:val="center"/>
      </w:pPr>
    </w:p>
    <w:p w:rsidR="00211CE8" w:rsidRDefault="00211CE8">
      <w:pPr>
        <w:pStyle w:val="ConsPlusTitle"/>
        <w:jc w:val="center"/>
      </w:pPr>
      <w:r>
        <w:t>О ПРЕДСТАВЛЕНИИ СВЕДЕНИЙ</w:t>
      </w:r>
    </w:p>
    <w:p w:rsidR="00211CE8" w:rsidRDefault="00211CE8">
      <w:pPr>
        <w:pStyle w:val="ConsPlusTitle"/>
        <w:jc w:val="center"/>
      </w:pPr>
      <w:r>
        <w:t>О ДЕЯТЕЛЬНОСТИ, СВЯЗАННОЙ С ОБОРОТОМ ПРЕКУРСОРОВ</w:t>
      </w:r>
    </w:p>
    <w:p w:rsidR="00211CE8" w:rsidRDefault="00211CE8">
      <w:pPr>
        <w:pStyle w:val="ConsPlusTitle"/>
        <w:jc w:val="center"/>
      </w:pPr>
      <w:r>
        <w:t>НАРКОТИЧЕСКИХ СРЕДСТВ И ПСИХОТРОПНЫХ ВЕЩЕСТВ, И РЕГИСТРАЦИИ</w:t>
      </w:r>
    </w:p>
    <w:p w:rsidR="00211CE8" w:rsidRDefault="00211CE8">
      <w:pPr>
        <w:pStyle w:val="ConsPlusTitle"/>
        <w:jc w:val="center"/>
      </w:pPr>
      <w:r>
        <w:t>ОПЕРАЦИЙ, СВЯЗАННЫХ С ИХ ОБОРОТОМ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08.12.2011 </w:t>
            </w:r>
            <w:hyperlink r:id="rId4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22.12.2011 </w:t>
            </w:r>
            <w:hyperlink r:id="rId5" w:history="1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 xml:space="preserve">, от 01.10.2012 </w:t>
            </w:r>
            <w:hyperlink r:id="rId6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 xml:space="preserve">, от 13.12.2012 </w:t>
            </w:r>
            <w:hyperlink r:id="rId7" w:history="1">
              <w:r>
                <w:rPr>
                  <w:color w:val="0000FF"/>
                </w:rPr>
                <w:t>N 1303</w:t>
              </w:r>
            </w:hyperlink>
            <w:r>
              <w:rPr>
                <w:color w:val="392C69"/>
              </w:rPr>
              <w:t>,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06.08.2015 </w:t>
            </w:r>
            <w:hyperlink r:id="rId8" w:history="1">
              <w:r>
                <w:rPr>
                  <w:color w:val="0000FF"/>
                </w:rPr>
                <w:t>N 807</w:t>
              </w:r>
            </w:hyperlink>
            <w:r>
              <w:rPr>
                <w:color w:val="392C69"/>
              </w:rPr>
              <w:t xml:space="preserve">, от 29.12.2016 </w:t>
            </w:r>
            <w:hyperlink r:id="rId9" w:history="1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 xml:space="preserve">, от 27.06.2017 </w:t>
            </w:r>
            <w:hyperlink r:id="rId10" w:history="1">
              <w:r>
                <w:rPr>
                  <w:color w:val="0000FF"/>
                </w:rPr>
                <w:t>N 754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11CE8" w:rsidRDefault="00211CE8">
      <w:pPr>
        <w:pStyle w:val="ConsPlusNormal"/>
        <w:jc w:val="center"/>
      </w:pPr>
    </w:p>
    <w:p w:rsidR="00211CE8" w:rsidRDefault="00211CE8">
      <w:pPr>
        <w:pStyle w:val="ConsPlusNormal"/>
        <w:ind w:firstLine="540"/>
        <w:jc w:val="both"/>
      </w:pPr>
      <w:r>
        <w:t xml:space="preserve">В целях обеспечения государственного </w:t>
      </w:r>
      <w:proofErr w:type="gramStart"/>
      <w:r>
        <w:t>контроля за</w:t>
      </w:r>
      <w:proofErr w:type="gramEnd"/>
      <w:r>
        <w:t xml:space="preserve"> оборотом прекурсоров наркотических средств и психотропных веществ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наркотических средствах и психотропных веществах" Правительство Российской Федерации постановляет: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211CE8" w:rsidRDefault="00211CE8">
      <w:pPr>
        <w:pStyle w:val="ConsPlusNormal"/>
        <w:spacing w:before="220"/>
        <w:ind w:firstLine="540"/>
        <w:jc w:val="both"/>
      </w:pPr>
      <w:hyperlink w:anchor="P38" w:history="1">
        <w:r>
          <w:rPr>
            <w:color w:val="0000FF"/>
          </w:rPr>
          <w:t>Правила</w:t>
        </w:r>
      </w:hyperlink>
      <w:r>
        <w:t xml:space="preserve"> представления отчетов о деятельности, связанной с оборотом прекурсоров наркотических средств и психотропных веществ;</w:t>
      </w:r>
    </w:p>
    <w:p w:rsidR="00211CE8" w:rsidRDefault="00211CE8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hyperlink w:anchor="P466" w:history="1">
        <w:r>
          <w:rPr>
            <w:color w:val="0000FF"/>
          </w:rPr>
          <w:t>Правила</w:t>
        </w:r>
      </w:hyperlink>
      <w:r>
        <w:t xml:space="preserve"> ведения и хранения специальных журналов регистрации операций, связанных с оборотом прекурсоров наркотических средств и психотропных веществ;</w:t>
      </w:r>
    </w:p>
    <w:p w:rsidR="00211CE8" w:rsidRDefault="00211CE8">
      <w:pPr>
        <w:pStyle w:val="ConsPlusNormal"/>
        <w:spacing w:before="220"/>
        <w:ind w:firstLine="540"/>
        <w:jc w:val="both"/>
      </w:pPr>
      <w:hyperlink w:anchor="P595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Установить, что Министерство промышленности и торговли Российской Федерации на основании отчетов юридических лиц о количестве каждого ввезенного (вывезенного) прекурсора, внесенного в </w:t>
      </w:r>
      <w:hyperlink r:id="rId13" w:history="1">
        <w:r>
          <w:rPr>
            <w:color w:val="0000FF"/>
          </w:rPr>
          <w:t>список I</w:t>
        </w:r>
      </w:hyperlink>
      <w:r>
        <w:t xml:space="preserve"> и </w:t>
      </w:r>
      <w:hyperlink r:id="rId14" w:history="1">
        <w:r>
          <w:rPr>
            <w:color w:val="0000FF"/>
          </w:rPr>
          <w:t>таблицы I</w:t>
        </w:r>
      </w:hyperlink>
      <w:r>
        <w:t xml:space="preserve"> и </w:t>
      </w:r>
      <w:hyperlink r:id="rId15" w:history="1">
        <w:r>
          <w:rPr>
            <w:color w:val="0000FF"/>
          </w:rPr>
          <w:t>II списка 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681, составляет сводный годовой отчет с</w:t>
      </w:r>
      <w:proofErr w:type="gramEnd"/>
      <w:r>
        <w:t xml:space="preserve"> указанием данных по каждому юридическому лицу и представляет его в Министерство внутренних дел Российской Федерации не позднее 25 февраля года, следующего за отчетным годом.</w:t>
      </w:r>
    </w:p>
    <w:p w:rsidR="00211CE8" w:rsidRDefault="00211CE8">
      <w:pPr>
        <w:pStyle w:val="ConsPlusNormal"/>
        <w:jc w:val="both"/>
      </w:pPr>
      <w:r>
        <w:t xml:space="preserve">(в ред. Постановлений Правительства РФ от 08.12.2011 </w:t>
      </w:r>
      <w:hyperlink r:id="rId16" w:history="1">
        <w:r>
          <w:rPr>
            <w:color w:val="0000FF"/>
          </w:rPr>
          <w:t>N 1023</w:t>
        </w:r>
      </w:hyperlink>
      <w:r>
        <w:t xml:space="preserve">, от 27.06.2017 </w:t>
      </w:r>
      <w:hyperlink r:id="rId17" w:history="1">
        <w:r>
          <w:rPr>
            <w:color w:val="0000FF"/>
          </w:rPr>
          <w:t>N 754</w:t>
        </w:r>
      </w:hyperlink>
      <w:r>
        <w:t>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22 июля 2010 г.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</w:pPr>
      <w:r>
        <w:t>Председатель Правительства</w:t>
      </w:r>
    </w:p>
    <w:p w:rsidR="00211CE8" w:rsidRDefault="00211CE8">
      <w:pPr>
        <w:pStyle w:val="ConsPlusNormal"/>
        <w:jc w:val="right"/>
      </w:pPr>
      <w:r>
        <w:t>Российской Федерации</w:t>
      </w:r>
    </w:p>
    <w:p w:rsidR="00211CE8" w:rsidRDefault="00211CE8">
      <w:pPr>
        <w:pStyle w:val="ConsPlusNormal"/>
        <w:jc w:val="right"/>
      </w:pPr>
      <w:r>
        <w:t>В.ПУТИН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  <w:outlineLvl w:val="0"/>
      </w:pPr>
      <w:r>
        <w:t>Утверждены</w:t>
      </w:r>
    </w:p>
    <w:p w:rsidR="00211CE8" w:rsidRDefault="00211CE8">
      <w:pPr>
        <w:pStyle w:val="ConsPlusNormal"/>
        <w:jc w:val="right"/>
      </w:pPr>
      <w:r>
        <w:lastRenderedPageBreak/>
        <w:t>Постановлением Правительства</w:t>
      </w:r>
    </w:p>
    <w:p w:rsidR="00211CE8" w:rsidRDefault="00211CE8">
      <w:pPr>
        <w:pStyle w:val="ConsPlusNormal"/>
        <w:jc w:val="right"/>
      </w:pPr>
      <w:r>
        <w:t>Российской Федерации</w:t>
      </w:r>
    </w:p>
    <w:p w:rsidR="00211CE8" w:rsidRDefault="00211CE8">
      <w:pPr>
        <w:pStyle w:val="ConsPlusNormal"/>
        <w:jc w:val="right"/>
      </w:pPr>
      <w:r>
        <w:t>от 9 июня 2010 г. N 419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Title"/>
        <w:jc w:val="center"/>
      </w:pPr>
      <w:bookmarkStart w:id="0" w:name="P38"/>
      <w:bookmarkEnd w:id="0"/>
      <w:r>
        <w:t>ПРАВИЛА</w:t>
      </w:r>
    </w:p>
    <w:p w:rsidR="00211CE8" w:rsidRDefault="00211CE8">
      <w:pPr>
        <w:pStyle w:val="ConsPlusTitle"/>
        <w:jc w:val="center"/>
      </w:pPr>
      <w:r>
        <w:t>ПРЕДСТАВЛЕНИЯ ОТЧЕТОВ О ДЕЯТЕЛЬНОСТИ, СВЯЗАННОЙ</w:t>
      </w:r>
    </w:p>
    <w:p w:rsidR="00211CE8" w:rsidRDefault="00211CE8">
      <w:pPr>
        <w:pStyle w:val="ConsPlusTitle"/>
        <w:jc w:val="center"/>
      </w:pPr>
      <w:r>
        <w:t>С ОБОРОТОМ ПРЕКУРСОРОВ НАРКОТИЧЕСКИХ СРЕДСТВ</w:t>
      </w:r>
    </w:p>
    <w:p w:rsidR="00211CE8" w:rsidRDefault="00211CE8">
      <w:pPr>
        <w:pStyle w:val="ConsPlusTitle"/>
        <w:jc w:val="center"/>
      </w:pPr>
      <w:r>
        <w:t>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08.12.2011 </w:t>
            </w:r>
            <w:hyperlink r:id="rId18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01.10.2012 </w:t>
            </w:r>
            <w:hyperlink r:id="rId19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 xml:space="preserve">, от 27.06.2017 </w:t>
            </w:r>
            <w:hyperlink r:id="rId20" w:history="1">
              <w:r>
                <w:rPr>
                  <w:color w:val="0000FF"/>
                </w:rPr>
                <w:t>N 754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устанавливают порядок представления отчетов о деятельности, связанной с оборотом прекурсоров наркотических средств и психотропных веществ (далее - прекурсоры), внесенных в </w:t>
      </w:r>
      <w:hyperlink r:id="rId21" w:history="1">
        <w:r>
          <w:rPr>
            <w:color w:val="0000FF"/>
          </w:rPr>
          <w:t>списки I</w:t>
        </w:r>
      </w:hyperlink>
      <w:r>
        <w:t xml:space="preserve"> и </w:t>
      </w:r>
      <w:hyperlink r:id="rId22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(далее - перечень).</w:t>
      </w:r>
      <w:proofErr w:type="gramEnd"/>
    </w:p>
    <w:p w:rsidR="00211CE8" w:rsidRDefault="00211CE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Юридические лица и индивидуальные предприниматели, осуществляющие в установленном порядке производство прекурсоров, внесенных в </w:t>
      </w:r>
      <w:hyperlink r:id="rId24" w:history="1">
        <w:r>
          <w:rPr>
            <w:color w:val="0000FF"/>
          </w:rPr>
          <w:t>список IV</w:t>
        </w:r>
      </w:hyperlink>
      <w:r>
        <w:t xml:space="preserve"> перечня, а также реализацию и использование прекурсоров, внесенных в таблицы I и II </w:t>
      </w:r>
      <w:hyperlink r:id="rId25" w:history="1">
        <w:r>
          <w:rPr>
            <w:color w:val="0000FF"/>
          </w:rPr>
          <w:t>списка IV</w:t>
        </w:r>
      </w:hyperlink>
      <w:r>
        <w:t xml:space="preserve"> перечня, направляют почтовым отправлением с уведомлением о вручении либо доставляют нарочным в территориальные органы Министерства внутренних дел Российской Федерации по месту нахождения юридического лица или по месту осуществления деятельности индивидуального</w:t>
      </w:r>
      <w:proofErr w:type="gramEnd"/>
      <w:r>
        <w:t xml:space="preserve"> предпринимателя:</w:t>
      </w:r>
    </w:p>
    <w:p w:rsidR="00211CE8" w:rsidRDefault="00211CE8">
      <w:pPr>
        <w:pStyle w:val="ConsPlusNormal"/>
        <w:jc w:val="both"/>
      </w:pPr>
      <w:r>
        <w:t xml:space="preserve">(в ред. Постановлений Правительства РФ от 08.12.2011 </w:t>
      </w:r>
      <w:hyperlink r:id="rId26" w:history="1">
        <w:r>
          <w:rPr>
            <w:color w:val="0000FF"/>
          </w:rPr>
          <w:t>N 1023</w:t>
        </w:r>
      </w:hyperlink>
      <w:r>
        <w:t xml:space="preserve">, от 27.06.2017 </w:t>
      </w:r>
      <w:hyperlink r:id="rId27" w:history="1">
        <w:r>
          <w:rPr>
            <w:color w:val="0000FF"/>
          </w:rPr>
          <w:t>N 754</w:t>
        </w:r>
      </w:hyperlink>
      <w:r>
        <w:t>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а) квартальные отчеты о количестве каждого произведенного прекурсора, внесенного в </w:t>
      </w:r>
      <w:hyperlink r:id="rId28" w:history="1">
        <w:r>
          <w:rPr>
            <w:color w:val="0000FF"/>
          </w:rPr>
          <w:t>список IV</w:t>
        </w:r>
      </w:hyperlink>
      <w:r>
        <w:t xml:space="preserve"> перечня, - не позднее 20 апреля, 20 июля, 20 октября и 20 января года по форме согласно </w:t>
      </w:r>
      <w:hyperlink w:anchor="P81" w:history="1">
        <w:r>
          <w:rPr>
            <w:color w:val="0000FF"/>
          </w:rPr>
          <w:t>приложению N 1</w:t>
        </w:r>
      </w:hyperlink>
      <w:r>
        <w:t>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б) отчет о деятельности за истекший календарный год (далее - годовой отчет) о количестве каждого произведенного прекурсора, внесенного в </w:t>
      </w:r>
      <w:hyperlink r:id="rId29" w:history="1">
        <w:r>
          <w:rPr>
            <w:color w:val="0000FF"/>
          </w:rPr>
          <w:t>список IV</w:t>
        </w:r>
      </w:hyperlink>
      <w:r>
        <w:t xml:space="preserve"> перечня, - ежегодно, не позднее 20 февраля, по форме согласно </w:t>
      </w:r>
      <w:hyperlink w:anchor="P140" w:history="1">
        <w:r>
          <w:rPr>
            <w:color w:val="0000FF"/>
          </w:rPr>
          <w:t>приложению N 2</w:t>
        </w:r>
      </w:hyperlink>
      <w:r>
        <w:t>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в) годовой отчет о количестве каждого реализованного прекурсора, внесенного в таблицы I и II </w:t>
      </w:r>
      <w:hyperlink r:id="rId30" w:history="1">
        <w:r>
          <w:rPr>
            <w:color w:val="0000FF"/>
          </w:rPr>
          <w:t>списка IV</w:t>
        </w:r>
      </w:hyperlink>
      <w:r>
        <w:t xml:space="preserve"> перечня, - ежегодно, не позднее 20 февраля, по форме согласно </w:t>
      </w:r>
      <w:hyperlink w:anchor="P200" w:history="1">
        <w:r>
          <w:rPr>
            <w:color w:val="0000FF"/>
          </w:rPr>
          <w:t>приложению N 3</w:t>
        </w:r>
      </w:hyperlink>
      <w:r>
        <w:t>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г) годовой отчет о количестве каждого использованного прекурсора, внесенного в таблицы I и II </w:t>
      </w:r>
      <w:hyperlink r:id="rId31" w:history="1">
        <w:r>
          <w:rPr>
            <w:color w:val="0000FF"/>
          </w:rPr>
          <w:t>списка IV</w:t>
        </w:r>
      </w:hyperlink>
      <w:r>
        <w:t xml:space="preserve"> перечня, - ежегодно, не позднее 20 февраля, по форме согласно </w:t>
      </w:r>
      <w:hyperlink w:anchor="P260" w:history="1">
        <w:r>
          <w:rPr>
            <w:color w:val="0000FF"/>
          </w:rPr>
          <w:t>приложению N 4</w:t>
        </w:r>
      </w:hyperlink>
      <w:r>
        <w:t>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2(1). Юридические лица, осуществляющие в установленном порядке производство, реализацию и использование прекурсоров, внесенных в </w:t>
      </w:r>
      <w:hyperlink r:id="rId32" w:history="1">
        <w:r>
          <w:rPr>
            <w:color w:val="0000FF"/>
          </w:rPr>
          <w:t>список I</w:t>
        </w:r>
      </w:hyperlink>
      <w:r>
        <w:t xml:space="preserve"> перечня, направляют почтовым отправлением с уведомлением о вручении либо доставляют нарочным в территориальные органы Министерства внутренних дел Российской Федерации по месту нахождения юридического лица:</w:t>
      </w:r>
    </w:p>
    <w:p w:rsidR="00211CE8" w:rsidRDefault="00211CE8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27.06.2017 N 754)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а) квартальные отчеты о количестве каждого произведенного прекурсора, внесенного в </w:t>
      </w:r>
      <w:hyperlink r:id="rId34" w:history="1">
        <w:r>
          <w:rPr>
            <w:color w:val="0000FF"/>
          </w:rPr>
          <w:t>список I</w:t>
        </w:r>
      </w:hyperlink>
      <w:r>
        <w:t xml:space="preserve"> перечня, - не позднее 20 апреля, 20 июля, 20 октября и 20 января года по форме согласно </w:t>
      </w:r>
      <w:hyperlink w:anchor="P81" w:history="1">
        <w:r>
          <w:rPr>
            <w:color w:val="0000FF"/>
          </w:rPr>
          <w:t>приложению N 1</w:t>
        </w:r>
      </w:hyperlink>
      <w:r>
        <w:t>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lastRenderedPageBreak/>
        <w:t xml:space="preserve">б) годовой отчет о количестве каждого произведенного прекурсора, внесенного в </w:t>
      </w:r>
      <w:hyperlink r:id="rId35" w:history="1">
        <w:r>
          <w:rPr>
            <w:color w:val="0000FF"/>
          </w:rPr>
          <w:t>список I</w:t>
        </w:r>
      </w:hyperlink>
      <w:r>
        <w:t xml:space="preserve"> перечня, - ежегодно, не позднее 20 февраля, по форме согласно </w:t>
      </w:r>
      <w:hyperlink w:anchor="P140" w:history="1">
        <w:r>
          <w:rPr>
            <w:color w:val="0000FF"/>
          </w:rPr>
          <w:t>приложению N 2</w:t>
        </w:r>
      </w:hyperlink>
      <w:r>
        <w:t>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в) годовой отчет о количестве каждого реализованного прекурсора, внесенного в </w:t>
      </w:r>
      <w:hyperlink r:id="rId36" w:history="1">
        <w:r>
          <w:rPr>
            <w:color w:val="0000FF"/>
          </w:rPr>
          <w:t>список I</w:t>
        </w:r>
      </w:hyperlink>
      <w:r>
        <w:t xml:space="preserve"> перечня, - ежегодно, не позднее 20 февраля, по форме согласно </w:t>
      </w:r>
      <w:hyperlink w:anchor="P200" w:history="1">
        <w:r>
          <w:rPr>
            <w:color w:val="0000FF"/>
          </w:rPr>
          <w:t>приложению N 3</w:t>
        </w:r>
      </w:hyperlink>
      <w:r>
        <w:t>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г) годовой отчет о количестве каждого использованного прекурсора, внесенного в </w:t>
      </w:r>
      <w:hyperlink r:id="rId37" w:history="1">
        <w:r>
          <w:rPr>
            <w:color w:val="0000FF"/>
          </w:rPr>
          <w:t>список I</w:t>
        </w:r>
      </w:hyperlink>
      <w:r>
        <w:t xml:space="preserve"> перечня, - ежегодно, не позднее 20 февраля, по форме согласно </w:t>
      </w:r>
      <w:hyperlink w:anchor="P260" w:history="1">
        <w:r>
          <w:rPr>
            <w:color w:val="0000FF"/>
          </w:rPr>
          <w:t>приложению N 4</w:t>
        </w:r>
      </w:hyperlink>
      <w:r>
        <w:t>.</w:t>
      </w:r>
    </w:p>
    <w:p w:rsidR="00211CE8" w:rsidRDefault="00211CE8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Юридические лица, осуществляющие в установленном порядке ввоз на таможенную территорию (вывоз с таможенной территории) Российской Федерации прекурсоров, внесенных в </w:t>
      </w:r>
      <w:hyperlink r:id="rId39" w:history="1">
        <w:r>
          <w:rPr>
            <w:color w:val="0000FF"/>
          </w:rPr>
          <w:t>список I</w:t>
        </w:r>
      </w:hyperlink>
      <w:r>
        <w:t xml:space="preserve"> и </w:t>
      </w:r>
      <w:hyperlink r:id="rId40" w:history="1">
        <w:r>
          <w:rPr>
            <w:color w:val="0000FF"/>
          </w:rPr>
          <w:t>таблицы I</w:t>
        </w:r>
      </w:hyperlink>
      <w:r>
        <w:t xml:space="preserve"> и </w:t>
      </w:r>
      <w:hyperlink r:id="rId41" w:history="1">
        <w:r>
          <w:rPr>
            <w:color w:val="0000FF"/>
          </w:rPr>
          <w:t>II списка IV</w:t>
        </w:r>
      </w:hyperlink>
      <w:r>
        <w:t xml:space="preserve"> перечня, направляют почтовым отправлением с уведомлением о вручении либо доставляют нарочным в Министерство промышленности и торговли Российской Федерации квартальные отчеты (не позднее 20 апреля, 20 июля, 20 октября и 20 января года</w:t>
      </w:r>
      <w:proofErr w:type="gramEnd"/>
      <w:r>
        <w:t xml:space="preserve">) и годовой отчет (не позднее 20 февраля) о количестве каждого ввезенного (вывезенного) прекурсора по формам согласно соответственно </w:t>
      </w:r>
      <w:hyperlink w:anchor="P323" w:history="1">
        <w:r>
          <w:rPr>
            <w:color w:val="0000FF"/>
          </w:rPr>
          <w:t>приложениям N 5</w:t>
        </w:r>
      </w:hyperlink>
      <w:r>
        <w:t xml:space="preserve"> и </w:t>
      </w:r>
      <w:hyperlink w:anchor="P397" w:history="1">
        <w:r>
          <w:rPr>
            <w:color w:val="0000FF"/>
          </w:rPr>
          <w:t>6</w:t>
        </w:r>
      </w:hyperlink>
      <w:r>
        <w:t>.</w:t>
      </w:r>
    </w:p>
    <w:p w:rsidR="00211CE8" w:rsidRDefault="00211CE8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4. В случае реорганизации или ликвидации юридического лица, а также прекращения деятельности индивидуального предпринимателя отчеты о своей деятельности за период, следующий после представления последнего квартального (годового) отчета до дня завершения реорганизации, ликвидации либо до дня прекращения деятельности, представляются: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при реорганизации - юридическим лицом не позднее дня, предшествующего дню завершения реорганизации;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при ликвидации - юридическим лицом не позднее дня, предшествующего дню исключения юридического лица из Единого государственного реестра юридических лиц;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при прекращении деятельности - физическим лицом не позднее дня, предшествующего дню исключения его как индивидуального предпринимателя из Единого государственного реестра индивидуальных предпринимателей.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 N 1</w:t>
      </w:r>
    </w:p>
    <w:p w:rsidR="00211CE8" w:rsidRDefault="00211CE8">
      <w:pPr>
        <w:pStyle w:val="ConsPlusNormal"/>
        <w:jc w:val="right"/>
      </w:pPr>
      <w:r>
        <w:t>к Правилам</w:t>
      </w:r>
    </w:p>
    <w:p w:rsidR="00211CE8" w:rsidRDefault="00211CE8">
      <w:pPr>
        <w:pStyle w:val="ConsPlusNormal"/>
        <w:jc w:val="right"/>
      </w:pPr>
      <w:r>
        <w:t>представления отчетов</w:t>
      </w:r>
    </w:p>
    <w:p w:rsidR="00211CE8" w:rsidRDefault="00211CE8">
      <w:pPr>
        <w:pStyle w:val="ConsPlusNormal"/>
        <w:jc w:val="right"/>
      </w:pPr>
      <w:r>
        <w:t>о деятельности, связанной</w:t>
      </w:r>
    </w:p>
    <w:p w:rsidR="00211CE8" w:rsidRDefault="00211CE8">
      <w:pPr>
        <w:pStyle w:val="ConsPlusNormal"/>
        <w:jc w:val="right"/>
      </w:pPr>
      <w:r>
        <w:t xml:space="preserve">с оборотом прекурсоров </w:t>
      </w:r>
      <w:proofErr w:type="gramStart"/>
      <w:r>
        <w:t>наркотических</w:t>
      </w:r>
      <w:proofErr w:type="gramEnd"/>
    </w:p>
    <w:p w:rsidR="00211CE8" w:rsidRDefault="00211CE8">
      <w:pPr>
        <w:pStyle w:val="ConsPlusNormal"/>
        <w:jc w:val="right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08.12.2011 N 1023)</w:t>
            </w:r>
          </w:p>
        </w:tc>
      </w:tr>
    </w:tbl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nformat"/>
        <w:jc w:val="both"/>
      </w:pPr>
      <w:bookmarkStart w:id="1" w:name="P81"/>
      <w:bookmarkEnd w:id="1"/>
      <w:r>
        <w:t xml:space="preserve">                                   ОТЧЕТ</w:t>
      </w:r>
    </w:p>
    <w:p w:rsidR="00211CE8" w:rsidRDefault="00211CE8">
      <w:pPr>
        <w:pStyle w:val="ConsPlusNonformat"/>
        <w:jc w:val="both"/>
      </w:pPr>
      <w:r>
        <w:t xml:space="preserve">              о количестве каждого произведенного прекурсора,</w:t>
      </w:r>
    </w:p>
    <w:p w:rsidR="00211CE8" w:rsidRDefault="00211CE8">
      <w:pPr>
        <w:pStyle w:val="ConsPlusNonformat"/>
        <w:jc w:val="both"/>
      </w:pPr>
      <w:r>
        <w:t xml:space="preserve">           </w:t>
      </w:r>
      <w:proofErr w:type="gramStart"/>
      <w:r>
        <w:t>внесенного</w:t>
      </w:r>
      <w:proofErr w:type="gramEnd"/>
      <w:r>
        <w:t xml:space="preserve"> в список I или список IV (нужное подчеркнуть)</w:t>
      </w:r>
    </w:p>
    <w:p w:rsidR="00211CE8" w:rsidRDefault="00211CE8">
      <w:pPr>
        <w:pStyle w:val="ConsPlusNonformat"/>
        <w:jc w:val="both"/>
      </w:pPr>
      <w:r>
        <w:t xml:space="preserve">           перечня наркотических средств, психотропных веществ и их</w:t>
      </w:r>
    </w:p>
    <w:p w:rsidR="00211CE8" w:rsidRDefault="00211CE8">
      <w:pPr>
        <w:pStyle w:val="ConsPlusNonformat"/>
        <w:jc w:val="both"/>
      </w:pPr>
      <w:r>
        <w:t xml:space="preserve">           прекурсоров, подлежащих контролю в Российской Федерации,</w:t>
      </w:r>
    </w:p>
    <w:p w:rsidR="00211CE8" w:rsidRDefault="00211CE8">
      <w:pPr>
        <w:pStyle w:val="ConsPlusNonformat"/>
        <w:jc w:val="both"/>
      </w:pPr>
      <w:r>
        <w:t xml:space="preserve">                            за ________ 20__ г.</w:t>
      </w:r>
    </w:p>
    <w:p w:rsidR="00211CE8" w:rsidRDefault="00211CE8">
      <w:pPr>
        <w:pStyle w:val="ConsPlusNonformat"/>
        <w:jc w:val="both"/>
      </w:pPr>
      <w:r>
        <w:t xml:space="preserve">                                 (квартал)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Форма N 1-ПП</w:t>
      </w: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 квартальная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</w:t>
      </w:r>
      <w:proofErr w:type="gramStart"/>
      <w:r>
        <w:t>(наименование юридического лица или фамилия, имя, отчество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ИНН 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(идентификационный номер налогоплательщика)</w:t>
      </w:r>
    </w:p>
    <w:p w:rsidR="00211CE8" w:rsidRDefault="00211CE8">
      <w:pPr>
        <w:pStyle w:val="ConsPlusNonformat"/>
        <w:jc w:val="both"/>
      </w:pPr>
      <w:r>
        <w:t>ОГРН 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</w:t>
      </w:r>
      <w:proofErr w:type="gramStart"/>
      <w:r>
        <w:t>(основной государственный регистрационный номер юридического лица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или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</w:t>
      </w:r>
      <w:proofErr w:type="gramStart"/>
      <w:r>
        <w:t>(место нахождения юридического лица или место жительства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(телефон, факс, адрес электронной почты)</w:t>
      </w:r>
    </w:p>
    <w:p w:rsidR="00211CE8" w:rsidRDefault="00211CE8">
      <w:pPr>
        <w:pStyle w:val="ConsPlusNonformat"/>
        <w:jc w:val="both"/>
      </w:pPr>
      <w:r>
        <w:t xml:space="preserve">Лицензия </w:t>
      </w:r>
      <w:hyperlink w:anchor="P125" w:history="1">
        <w:r>
          <w:rPr>
            <w:color w:val="0000FF"/>
          </w:rPr>
          <w:t>&lt;*&gt;</w:t>
        </w:r>
      </w:hyperlink>
      <w:r>
        <w:t xml:space="preserve"> 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     (номер, срок действия)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(килограммов)</w:t>
      </w:r>
    </w:p>
    <w:p w:rsidR="00211CE8" w:rsidRDefault="00211CE8">
      <w:pPr>
        <w:sectPr w:rsidR="00211CE8" w:rsidSect="001A1D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1CE8" w:rsidRDefault="00211C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15"/>
        <w:gridCol w:w="7095"/>
      </w:tblGrid>
      <w:tr w:rsidR="00211CE8">
        <w:tc>
          <w:tcPr>
            <w:tcW w:w="5115" w:type="dxa"/>
          </w:tcPr>
          <w:p w:rsidR="00211CE8" w:rsidRDefault="00211CE8">
            <w:pPr>
              <w:pStyle w:val="ConsPlusNormal"/>
              <w:jc w:val="center"/>
            </w:pPr>
            <w:r>
              <w:t>Наименование прекурсора</w:t>
            </w:r>
          </w:p>
        </w:tc>
        <w:tc>
          <w:tcPr>
            <w:tcW w:w="7095" w:type="dxa"/>
          </w:tcPr>
          <w:p w:rsidR="00211CE8" w:rsidRDefault="00211CE8">
            <w:pPr>
              <w:pStyle w:val="ConsPlusNormal"/>
              <w:jc w:val="center"/>
            </w:pPr>
            <w:r>
              <w:t>Произведено за отчетный период</w:t>
            </w:r>
          </w:p>
        </w:tc>
      </w:tr>
      <w:tr w:rsidR="00211CE8">
        <w:tc>
          <w:tcPr>
            <w:tcW w:w="5115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5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</w:tr>
      <w:tr w:rsidR="00211CE8">
        <w:tc>
          <w:tcPr>
            <w:tcW w:w="511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7095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r>
        <w:t>Руководитель</w:t>
      </w:r>
    </w:p>
    <w:p w:rsidR="00211CE8" w:rsidRDefault="00211CE8">
      <w:pPr>
        <w:pStyle w:val="ConsPlusNonformat"/>
        <w:jc w:val="both"/>
      </w:pPr>
      <w:r>
        <w:t>юридического лица</w:t>
      </w:r>
    </w:p>
    <w:p w:rsidR="00211CE8" w:rsidRDefault="00211CE8">
      <w:pPr>
        <w:pStyle w:val="ConsPlusNonformat"/>
        <w:jc w:val="both"/>
      </w:pPr>
      <w:r>
        <w:t>или индивидуальный предприниматель _____________________ 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         (фамилия, инициалы)      (подпись)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</w:t>
      </w:r>
    </w:p>
    <w:p w:rsidR="00211CE8" w:rsidRDefault="00211CE8">
      <w:pPr>
        <w:pStyle w:val="ConsPlusNonformat"/>
        <w:jc w:val="both"/>
      </w:pPr>
      <w:r>
        <w:t xml:space="preserve">    (дата)</w:t>
      </w: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ind w:firstLine="540"/>
        <w:jc w:val="both"/>
      </w:pPr>
      <w:r>
        <w:t>--------------------------------</w:t>
      </w:r>
    </w:p>
    <w:p w:rsidR="00211CE8" w:rsidRDefault="00211CE8">
      <w:pPr>
        <w:pStyle w:val="ConsPlusNormal"/>
        <w:spacing w:before="220"/>
        <w:ind w:firstLine="540"/>
        <w:jc w:val="both"/>
      </w:pPr>
      <w:bookmarkStart w:id="2" w:name="P125"/>
      <w:bookmarkEnd w:id="2"/>
      <w:proofErr w:type="gramStart"/>
      <w:r>
        <w:t xml:space="preserve">&lt;*&gt; Указывается юридическими лицами и индивидуальными предпринимателями, осуществляющими деятельность, связанную с производством прекурсоров, внесенных в таблицу I </w:t>
      </w:r>
      <w:hyperlink r:id="rId44" w:history="1">
        <w:r>
          <w:rPr>
            <w:color w:val="0000FF"/>
          </w:rPr>
          <w:t>списка 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а также юридическими лицами, осуществляющими деятельность, связанную с оборотом прекурсоров, внесенных в список I указанного перечня.</w:t>
      </w:r>
      <w:proofErr w:type="gramEnd"/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 N 2</w:t>
      </w:r>
    </w:p>
    <w:p w:rsidR="00211CE8" w:rsidRDefault="00211CE8">
      <w:pPr>
        <w:pStyle w:val="ConsPlusNormal"/>
        <w:jc w:val="right"/>
      </w:pPr>
      <w:r>
        <w:t>к Правилам</w:t>
      </w:r>
    </w:p>
    <w:p w:rsidR="00211CE8" w:rsidRDefault="00211CE8">
      <w:pPr>
        <w:pStyle w:val="ConsPlusNormal"/>
        <w:jc w:val="right"/>
      </w:pPr>
      <w:r>
        <w:t>представления отчетов</w:t>
      </w:r>
    </w:p>
    <w:p w:rsidR="00211CE8" w:rsidRDefault="00211CE8">
      <w:pPr>
        <w:pStyle w:val="ConsPlusNormal"/>
        <w:jc w:val="right"/>
      </w:pPr>
      <w:r>
        <w:t>о деятельности, связанной</w:t>
      </w:r>
    </w:p>
    <w:p w:rsidR="00211CE8" w:rsidRDefault="00211CE8">
      <w:pPr>
        <w:pStyle w:val="ConsPlusNormal"/>
        <w:jc w:val="right"/>
      </w:pPr>
      <w:r>
        <w:t xml:space="preserve">с оборотом прекурсоров </w:t>
      </w:r>
      <w:proofErr w:type="gramStart"/>
      <w:r>
        <w:t>наркотических</w:t>
      </w:r>
      <w:proofErr w:type="gramEnd"/>
    </w:p>
    <w:p w:rsidR="00211CE8" w:rsidRDefault="00211CE8">
      <w:pPr>
        <w:pStyle w:val="ConsPlusNormal"/>
        <w:jc w:val="right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01.10.2012 N 1001)</w:t>
            </w:r>
          </w:p>
        </w:tc>
      </w:tr>
    </w:tbl>
    <w:p w:rsidR="00211CE8" w:rsidRDefault="00211CE8">
      <w:pPr>
        <w:pStyle w:val="ConsPlusNormal"/>
        <w:jc w:val="center"/>
      </w:pPr>
    </w:p>
    <w:p w:rsidR="00211CE8" w:rsidRDefault="00211CE8">
      <w:pPr>
        <w:pStyle w:val="ConsPlusNonformat"/>
        <w:jc w:val="both"/>
      </w:pPr>
      <w:bookmarkStart w:id="3" w:name="P140"/>
      <w:bookmarkEnd w:id="3"/>
      <w:r>
        <w:t xml:space="preserve">                                   ОТЧЕТ</w:t>
      </w:r>
    </w:p>
    <w:p w:rsidR="00211CE8" w:rsidRDefault="00211CE8">
      <w:pPr>
        <w:pStyle w:val="ConsPlusNonformat"/>
        <w:jc w:val="both"/>
      </w:pPr>
      <w:r>
        <w:t xml:space="preserve">              о количестве каждого произведенного прекурсора,</w:t>
      </w:r>
    </w:p>
    <w:p w:rsidR="00211CE8" w:rsidRDefault="00211CE8">
      <w:pPr>
        <w:pStyle w:val="ConsPlusNonformat"/>
        <w:jc w:val="both"/>
      </w:pPr>
      <w:r>
        <w:t xml:space="preserve">         </w:t>
      </w:r>
      <w:proofErr w:type="gramStart"/>
      <w:r>
        <w:t>внесенного</w:t>
      </w:r>
      <w:proofErr w:type="gramEnd"/>
      <w:r>
        <w:t xml:space="preserve"> в список I или список IV (нужное подчеркнуть)</w:t>
      </w:r>
    </w:p>
    <w:p w:rsidR="00211CE8" w:rsidRDefault="00211CE8">
      <w:pPr>
        <w:pStyle w:val="ConsPlusNonformat"/>
        <w:jc w:val="both"/>
      </w:pPr>
      <w:r>
        <w:t xml:space="preserve">            перечня наркотических средств, психотропных веществ</w:t>
      </w:r>
    </w:p>
    <w:p w:rsidR="00211CE8" w:rsidRDefault="00211CE8">
      <w:pPr>
        <w:pStyle w:val="ConsPlusNonformat"/>
        <w:jc w:val="both"/>
      </w:pPr>
      <w:r>
        <w:t xml:space="preserve">                   и их прекурсоров, подлежащих контролю</w:t>
      </w:r>
    </w:p>
    <w:p w:rsidR="00211CE8" w:rsidRDefault="00211CE8">
      <w:pPr>
        <w:pStyle w:val="ConsPlusNonformat"/>
        <w:jc w:val="both"/>
      </w:pPr>
      <w:r>
        <w:t xml:space="preserve">                          в Российской Федерации,</w:t>
      </w:r>
    </w:p>
    <w:p w:rsidR="00211CE8" w:rsidRDefault="00211CE8">
      <w:pPr>
        <w:pStyle w:val="ConsPlusNonformat"/>
        <w:jc w:val="both"/>
      </w:pPr>
      <w:r>
        <w:t xml:space="preserve">                                за 20__ год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Форма N 1-ПП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     годовая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</w:t>
      </w:r>
      <w:proofErr w:type="gramStart"/>
      <w:r>
        <w:t>(наименование юридического лица или фамилия, имя, отчество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ИНН 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(идентификационный номер налогоплательщика)</w:t>
      </w:r>
    </w:p>
    <w:p w:rsidR="00211CE8" w:rsidRDefault="00211CE8">
      <w:pPr>
        <w:pStyle w:val="ConsPlusNonformat"/>
        <w:jc w:val="both"/>
      </w:pPr>
      <w:r>
        <w:t>ОГРН 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</w:t>
      </w:r>
      <w:proofErr w:type="gramStart"/>
      <w:r>
        <w:t>(основной государственный регистрационный номер юридического лица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или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</w:t>
      </w:r>
      <w:proofErr w:type="gramStart"/>
      <w:r>
        <w:t>(место нахождения юридического лица или место жительства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(телефон, факс, адрес электронной почты)</w:t>
      </w:r>
    </w:p>
    <w:p w:rsidR="00211CE8" w:rsidRDefault="00211CE8">
      <w:pPr>
        <w:pStyle w:val="ConsPlusNonformat"/>
        <w:jc w:val="both"/>
      </w:pPr>
      <w:r>
        <w:t xml:space="preserve">Лицензия </w:t>
      </w:r>
      <w:hyperlink w:anchor="P185" w:history="1">
        <w:r>
          <w:rPr>
            <w:color w:val="0000FF"/>
          </w:rPr>
          <w:t>&lt;*&gt;</w:t>
        </w:r>
      </w:hyperlink>
      <w:r>
        <w:t xml:space="preserve"> 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     (номер, срок действия)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(килограммов)</w:t>
      </w:r>
    </w:p>
    <w:p w:rsidR="00211CE8" w:rsidRDefault="00211CE8">
      <w:pPr>
        <w:sectPr w:rsidR="00211CE8">
          <w:pgSz w:w="11905" w:h="16838"/>
          <w:pgMar w:top="1134" w:right="850" w:bottom="1134" w:left="1701" w:header="0" w:footer="0" w:gutter="0"/>
          <w:cols w:space="720"/>
        </w:sectPr>
      </w:pPr>
    </w:p>
    <w:p w:rsidR="00211CE8" w:rsidRDefault="00211C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35"/>
        <w:gridCol w:w="4785"/>
        <w:gridCol w:w="4290"/>
      </w:tblGrid>
      <w:tr w:rsidR="00211CE8"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Наименование прекурсора</w:t>
            </w:r>
          </w:p>
        </w:tc>
        <w:tc>
          <w:tcPr>
            <w:tcW w:w="4785" w:type="dxa"/>
          </w:tcPr>
          <w:p w:rsidR="00211CE8" w:rsidRDefault="00211CE8">
            <w:pPr>
              <w:pStyle w:val="ConsPlusNormal"/>
              <w:jc w:val="center"/>
            </w:pPr>
            <w:r>
              <w:t>Произведено за отчетный период</w:t>
            </w:r>
          </w:p>
        </w:tc>
        <w:tc>
          <w:tcPr>
            <w:tcW w:w="4290" w:type="dxa"/>
          </w:tcPr>
          <w:p w:rsidR="00211CE8" w:rsidRDefault="00211CE8">
            <w:pPr>
              <w:pStyle w:val="ConsPlusNormal"/>
              <w:jc w:val="center"/>
            </w:pPr>
            <w:r>
              <w:t>Остаток на конец отчетного года</w:t>
            </w:r>
          </w:p>
        </w:tc>
      </w:tr>
      <w:tr w:rsidR="00211CE8"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5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90" w:type="dxa"/>
          </w:tcPr>
          <w:p w:rsidR="00211CE8" w:rsidRDefault="00211CE8">
            <w:pPr>
              <w:pStyle w:val="ConsPlusNormal"/>
              <w:jc w:val="center"/>
            </w:pPr>
            <w:r>
              <w:t>3</w:t>
            </w:r>
          </w:p>
        </w:tc>
      </w:tr>
      <w:tr w:rsidR="00211CE8">
        <w:tc>
          <w:tcPr>
            <w:tcW w:w="313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47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4290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r>
        <w:t xml:space="preserve">Руководитель </w:t>
      </w:r>
      <w:proofErr w:type="gramStart"/>
      <w:r>
        <w:t>юридического</w:t>
      </w:r>
      <w:proofErr w:type="gramEnd"/>
    </w:p>
    <w:p w:rsidR="00211CE8" w:rsidRDefault="00211CE8">
      <w:pPr>
        <w:pStyle w:val="ConsPlusNonformat"/>
        <w:jc w:val="both"/>
      </w:pPr>
      <w:r>
        <w:t xml:space="preserve">лица или </w:t>
      </w:r>
      <w:proofErr w:type="gramStart"/>
      <w:r>
        <w:t>индивидуальный</w:t>
      </w:r>
      <w:proofErr w:type="gramEnd"/>
    </w:p>
    <w:p w:rsidR="00211CE8" w:rsidRDefault="00211CE8">
      <w:pPr>
        <w:pStyle w:val="ConsPlusNonformat"/>
        <w:jc w:val="both"/>
      </w:pPr>
      <w:r>
        <w:t>предприниматель           _____________________ ___________ _______________</w:t>
      </w:r>
    </w:p>
    <w:p w:rsidR="00211CE8" w:rsidRDefault="00211CE8">
      <w:pPr>
        <w:pStyle w:val="ConsPlusNonformat"/>
        <w:jc w:val="both"/>
      </w:pPr>
      <w:r>
        <w:t xml:space="preserve">                           (фамилия, инициалы)   (подпись)     (дата)</w:t>
      </w: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ind w:firstLine="540"/>
        <w:jc w:val="both"/>
      </w:pPr>
      <w:r>
        <w:t>--------------------------------</w:t>
      </w:r>
    </w:p>
    <w:p w:rsidR="00211CE8" w:rsidRDefault="00211CE8">
      <w:pPr>
        <w:pStyle w:val="ConsPlusNormal"/>
        <w:spacing w:before="220"/>
        <w:ind w:firstLine="540"/>
        <w:jc w:val="both"/>
      </w:pPr>
      <w:bookmarkStart w:id="4" w:name="P185"/>
      <w:bookmarkEnd w:id="4"/>
      <w:proofErr w:type="gramStart"/>
      <w:r>
        <w:t xml:space="preserve">&lt;*&gt; Указывается юридическими лицами и индивидуальными предпринимателями, осуществляющими деятельность, связанную с производством прекурсоров, внесенных в </w:t>
      </w:r>
      <w:hyperlink r:id="rId46" w:history="1">
        <w:r>
          <w:rPr>
            <w:color w:val="0000FF"/>
          </w:rPr>
          <w:t>таблицу I</w:t>
        </w:r>
      </w:hyperlink>
      <w:r>
        <w:t xml:space="preserve"> списка IV перечня наркотических средств, психотропных веществ и их прекурсоров, подлежащих контролю в Российской Федерации, а также юридическими лицами, осуществляющими деятельность, связанную с оборотом прекурсоров, внесенных в </w:t>
      </w:r>
      <w:hyperlink r:id="rId47" w:history="1">
        <w:r>
          <w:rPr>
            <w:color w:val="0000FF"/>
          </w:rPr>
          <w:t>список I</w:t>
        </w:r>
      </w:hyperlink>
      <w:r>
        <w:t xml:space="preserve"> указанного перечня.</w:t>
      </w:r>
      <w:proofErr w:type="gramEnd"/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 N 3</w:t>
      </w:r>
    </w:p>
    <w:p w:rsidR="00211CE8" w:rsidRDefault="00211CE8">
      <w:pPr>
        <w:pStyle w:val="ConsPlusNormal"/>
        <w:jc w:val="right"/>
      </w:pPr>
      <w:r>
        <w:t>к Правилам</w:t>
      </w:r>
    </w:p>
    <w:p w:rsidR="00211CE8" w:rsidRDefault="00211CE8">
      <w:pPr>
        <w:pStyle w:val="ConsPlusNormal"/>
        <w:jc w:val="right"/>
      </w:pPr>
      <w:r>
        <w:t>представления отчетов</w:t>
      </w:r>
    </w:p>
    <w:p w:rsidR="00211CE8" w:rsidRDefault="00211CE8">
      <w:pPr>
        <w:pStyle w:val="ConsPlusNormal"/>
        <w:jc w:val="right"/>
      </w:pPr>
      <w:r>
        <w:t>о деятельности, связанной</w:t>
      </w:r>
    </w:p>
    <w:p w:rsidR="00211CE8" w:rsidRDefault="00211CE8">
      <w:pPr>
        <w:pStyle w:val="ConsPlusNormal"/>
        <w:jc w:val="right"/>
      </w:pPr>
      <w:r>
        <w:t xml:space="preserve">с оборотом прекурсоров </w:t>
      </w:r>
      <w:proofErr w:type="gramStart"/>
      <w:r>
        <w:t>наркотических</w:t>
      </w:r>
      <w:proofErr w:type="gramEnd"/>
    </w:p>
    <w:p w:rsidR="00211CE8" w:rsidRDefault="00211CE8">
      <w:pPr>
        <w:pStyle w:val="ConsPlusNormal"/>
        <w:jc w:val="right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01.10.2012 N 1001)</w:t>
            </w:r>
          </w:p>
        </w:tc>
      </w:tr>
    </w:tbl>
    <w:p w:rsidR="00211CE8" w:rsidRDefault="00211CE8">
      <w:pPr>
        <w:pStyle w:val="ConsPlusNormal"/>
        <w:jc w:val="center"/>
      </w:pPr>
    </w:p>
    <w:p w:rsidR="00211CE8" w:rsidRDefault="00211CE8">
      <w:pPr>
        <w:pStyle w:val="ConsPlusNonformat"/>
        <w:jc w:val="both"/>
      </w:pPr>
      <w:bookmarkStart w:id="5" w:name="P200"/>
      <w:bookmarkEnd w:id="5"/>
      <w:r>
        <w:t xml:space="preserve">                                   ОТЧЕТ</w:t>
      </w:r>
    </w:p>
    <w:p w:rsidR="00211CE8" w:rsidRDefault="00211CE8">
      <w:pPr>
        <w:pStyle w:val="ConsPlusNonformat"/>
        <w:jc w:val="both"/>
      </w:pPr>
      <w:r>
        <w:t xml:space="preserve">              о количестве каждого реализованного прекурсора,</w:t>
      </w:r>
    </w:p>
    <w:p w:rsidR="00211CE8" w:rsidRDefault="00211CE8">
      <w:pPr>
        <w:pStyle w:val="ConsPlusNonformat"/>
        <w:jc w:val="both"/>
      </w:pPr>
      <w:r>
        <w:t xml:space="preserve">            внесенного в список I или таблицы I и II списка IV</w:t>
      </w:r>
    </w:p>
    <w:p w:rsidR="00211CE8" w:rsidRDefault="00211CE8">
      <w:pPr>
        <w:pStyle w:val="ConsPlusNonformat"/>
        <w:jc w:val="both"/>
      </w:pPr>
      <w:r>
        <w:t xml:space="preserve">            (</w:t>
      </w:r>
      <w:proofErr w:type="gramStart"/>
      <w:r>
        <w:t>нужное</w:t>
      </w:r>
      <w:proofErr w:type="gramEnd"/>
      <w:r>
        <w:t xml:space="preserve"> подчеркнуть) перечня наркотических средств,</w:t>
      </w:r>
    </w:p>
    <w:p w:rsidR="00211CE8" w:rsidRDefault="00211CE8">
      <w:pPr>
        <w:pStyle w:val="ConsPlusNonformat"/>
        <w:jc w:val="both"/>
      </w:pPr>
      <w:r>
        <w:t xml:space="preserve">             психотропных веществ и их прекурсоров, подлежащих</w:t>
      </w:r>
    </w:p>
    <w:p w:rsidR="00211CE8" w:rsidRDefault="00211CE8">
      <w:pPr>
        <w:pStyle w:val="ConsPlusNonformat"/>
        <w:jc w:val="both"/>
      </w:pPr>
      <w:r>
        <w:t xml:space="preserve">                     контролю в Российской Федерации,</w:t>
      </w:r>
    </w:p>
    <w:p w:rsidR="00211CE8" w:rsidRDefault="00211CE8">
      <w:pPr>
        <w:pStyle w:val="ConsPlusNonformat"/>
        <w:jc w:val="both"/>
      </w:pPr>
      <w:r>
        <w:t xml:space="preserve">                                за 20__ год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Форма N 1-РП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     годовая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</w:t>
      </w:r>
      <w:proofErr w:type="gramStart"/>
      <w:r>
        <w:t>(наименование юридического лица или фамилия, имя, отчество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ИНН 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(идентификационный номер налогоплательщика)</w:t>
      </w:r>
    </w:p>
    <w:p w:rsidR="00211CE8" w:rsidRDefault="00211CE8">
      <w:pPr>
        <w:pStyle w:val="ConsPlusNonformat"/>
        <w:jc w:val="both"/>
      </w:pPr>
      <w:r>
        <w:t>ОГРН 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</w:t>
      </w:r>
      <w:proofErr w:type="gramStart"/>
      <w:r>
        <w:t>(основной государственный регистрационный номер юридического лица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или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</w:t>
      </w:r>
      <w:proofErr w:type="gramStart"/>
      <w:r>
        <w:t>(место нахождения юридического лица или место жительства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(телефон, факс, адрес электронной почты)</w:t>
      </w:r>
    </w:p>
    <w:p w:rsidR="00211CE8" w:rsidRDefault="00211CE8">
      <w:pPr>
        <w:pStyle w:val="ConsPlusNonformat"/>
        <w:jc w:val="both"/>
      </w:pPr>
      <w:r>
        <w:t xml:space="preserve">Лицензия </w:t>
      </w:r>
      <w:hyperlink w:anchor="P245" w:history="1">
        <w:r>
          <w:rPr>
            <w:color w:val="0000FF"/>
          </w:rPr>
          <w:t>&lt;*&gt;</w:t>
        </w:r>
      </w:hyperlink>
      <w:r>
        <w:t xml:space="preserve"> 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    (номер, срок действия)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(килограммов)</w:t>
      </w:r>
    </w:p>
    <w:p w:rsidR="00211CE8" w:rsidRDefault="00211CE8">
      <w:pPr>
        <w:sectPr w:rsidR="00211CE8">
          <w:pgSz w:w="11905" w:h="16838"/>
          <w:pgMar w:top="1134" w:right="850" w:bottom="1134" w:left="1701" w:header="0" w:footer="0" w:gutter="0"/>
          <w:cols w:space="720"/>
        </w:sectPr>
      </w:pPr>
    </w:p>
    <w:p w:rsidR="00211CE8" w:rsidRDefault="00211C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35"/>
        <w:gridCol w:w="4785"/>
        <w:gridCol w:w="4290"/>
      </w:tblGrid>
      <w:tr w:rsidR="00211CE8"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Наименование прекурсора</w:t>
            </w:r>
          </w:p>
        </w:tc>
        <w:tc>
          <w:tcPr>
            <w:tcW w:w="4785" w:type="dxa"/>
          </w:tcPr>
          <w:p w:rsidR="00211CE8" w:rsidRDefault="00211CE8">
            <w:pPr>
              <w:pStyle w:val="ConsPlusNormal"/>
              <w:jc w:val="center"/>
            </w:pPr>
            <w:r>
              <w:t>Реализовано за отчетный период</w:t>
            </w:r>
          </w:p>
        </w:tc>
        <w:tc>
          <w:tcPr>
            <w:tcW w:w="4290" w:type="dxa"/>
          </w:tcPr>
          <w:p w:rsidR="00211CE8" w:rsidRDefault="00211CE8">
            <w:pPr>
              <w:pStyle w:val="ConsPlusNormal"/>
              <w:jc w:val="center"/>
            </w:pPr>
            <w:r>
              <w:t>Остаток на конец отчетного года</w:t>
            </w:r>
          </w:p>
        </w:tc>
      </w:tr>
      <w:tr w:rsidR="00211CE8"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5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90" w:type="dxa"/>
          </w:tcPr>
          <w:p w:rsidR="00211CE8" w:rsidRDefault="00211CE8">
            <w:pPr>
              <w:pStyle w:val="ConsPlusNormal"/>
              <w:jc w:val="center"/>
            </w:pPr>
            <w:r>
              <w:t>3</w:t>
            </w:r>
          </w:p>
        </w:tc>
      </w:tr>
      <w:tr w:rsidR="00211CE8">
        <w:tc>
          <w:tcPr>
            <w:tcW w:w="313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47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4290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r>
        <w:t xml:space="preserve">Руководитель </w:t>
      </w:r>
      <w:proofErr w:type="gramStart"/>
      <w:r>
        <w:t>юридического</w:t>
      </w:r>
      <w:proofErr w:type="gramEnd"/>
    </w:p>
    <w:p w:rsidR="00211CE8" w:rsidRDefault="00211CE8">
      <w:pPr>
        <w:pStyle w:val="ConsPlusNonformat"/>
        <w:jc w:val="both"/>
      </w:pPr>
      <w:r>
        <w:t xml:space="preserve">лица или </w:t>
      </w:r>
      <w:proofErr w:type="gramStart"/>
      <w:r>
        <w:t>индивидуальный</w:t>
      </w:r>
      <w:proofErr w:type="gramEnd"/>
    </w:p>
    <w:p w:rsidR="00211CE8" w:rsidRDefault="00211CE8">
      <w:pPr>
        <w:pStyle w:val="ConsPlusNonformat"/>
        <w:jc w:val="both"/>
      </w:pPr>
      <w:r>
        <w:t>предприниматель           _____________________ ___________ _______________</w:t>
      </w:r>
    </w:p>
    <w:p w:rsidR="00211CE8" w:rsidRDefault="00211CE8">
      <w:pPr>
        <w:pStyle w:val="ConsPlusNonformat"/>
        <w:jc w:val="both"/>
      </w:pPr>
      <w:r>
        <w:t xml:space="preserve">                           (фамилия, инициалы)   (подпись)     (дата)</w:t>
      </w: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ind w:firstLine="540"/>
        <w:jc w:val="both"/>
      </w:pPr>
      <w:r>
        <w:t>--------------------------------</w:t>
      </w:r>
    </w:p>
    <w:p w:rsidR="00211CE8" w:rsidRDefault="00211CE8">
      <w:pPr>
        <w:pStyle w:val="ConsPlusNormal"/>
        <w:spacing w:before="220"/>
        <w:ind w:firstLine="540"/>
        <w:jc w:val="both"/>
      </w:pPr>
      <w:bookmarkStart w:id="6" w:name="P245"/>
      <w:bookmarkEnd w:id="6"/>
      <w:proofErr w:type="gramStart"/>
      <w:r>
        <w:t xml:space="preserve">&lt;*&gt; Указывается юридическими лицами и индивидуальными предпринимателями, осуществляющими деятельность, связанную с реализацией прекурсоров, внесенных в </w:t>
      </w:r>
      <w:hyperlink r:id="rId49" w:history="1">
        <w:r>
          <w:rPr>
            <w:color w:val="0000FF"/>
          </w:rPr>
          <w:t>таблицу I</w:t>
        </w:r>
      </w:hyperlink>
      <w:r>
        <w:t xml:space="preserve"> списка IV перечня наркотических средств, психотропных веществ и их прекурсоров, подлежащих контролю в Российской Федерации, а также юридическими лицами, осуществляющими деятельность, связанную с оборотом прекурсоров, внесенных в </w:t>
      </w:r>
      <w:hyperlink r:id="rId50" w:history="1">
        <w:r>
          <w:rPr>
            <w:color w:val="0000FF"/>
          </w:rPr>
          <w:t>список I</w:t>
        </w:r>
      </w:hyperlink>
      <w:r>
        <w:t xml:space="preserve"> указанного перечня.</w:t>
      </w:r>
      <w:proofErr w:type="gramEnd"/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 N 4</w:t>
      </w:r>
    </w:p>
    <w:p w:rsidR="00211CE8" w:rsidRDefault="00211CE8">
      <w:pPr>
        <w:pStyle w:val="ConsPlusNormal"/>
        <w:jc w:val="right"/>
      </w:pPr>
      <w:r>
        <w:t>к Правилам</w:t>
      </w:r>
    </w:p>
    <w:p w:rsidR="00211CE8" w:rsidRDefault="00211CE8">
      <w:pPr>
        <w:pStyle w:val="ConsPlusNormal"/>
        <w:jc w:val="right"/>
      </w:pPr>
      <w:r>
        <w:t>представления отчетов</w:t>
      </w:r>
    </w:p>
    <w:p w:rsidR="00211CE8" w:rsidRDefault="00211CE8">
      <w:pPr>
        <w:pStyle w:val="ConsPlusNormal"/>
        <w:jc w:val="right"/>
      </w:pPr>
      <w:r>
        <w:t>о деятельности, связанной</w:t>
      </w:r>
    </w:p>
    <w:p w:rsidR="00211CE8" w:rsidRDefault="00211CE8">
      <w:pPr>
        <w:pStyle w:val="ConsPlusNormal"/>
        <w:jc w:val="right"/>
      </w:pPr>
      <w:r>
        <w:t xml:space="preserve">с оборотом прекурсоров </w:t>
      </w:r>
      <w:proofErr w:type="gramStart"/>
      <w:r>
        <w:t>наркотических</w:t>
      </w:r>
      <w:proofErr w:type="gramEnd"/>
    </w:p>
    <w:p w:rsidR="00211CE8" w:rsidRDefault="00211CE8">
      <w:pPr>
        <w:pStyle w:val="ConsPlusNormal"/>
        <w:jc w:val="right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01.10.2012 N 1001)</w:t>
            </w:r>
          </w:p>
        </w:tc>
      </w:tr>
    </w:tbl>
    <w:p w:rsidR="00211CE8" w:rsidRDefault="00211CE8">
      <w:pPr>
        <w:pStyle w:val="ConsPlusNormal"/>
        <w:jc w:val="center"/>
      </w:pPr>
    </w:p>
    <w:p w:rsidR="00211CE8" w:rsidRDefault="00211CE8">
      <w:pPr>
        <w:pStyle w:val="ConsPlusNonformat"/>
        <w:jc w:val="both"/>
      </w:pPr>
      <w:bookmarkStart w:id="7" w:name="P260"/>
      <w:bookmarkEnd w:id="7"/>
      <w:r>
        <w:t xml:space="preserve">                                   ОТЧЕТ</w:t>
      </w:r>
    </w:p>
    <w:p w:rsidR="00211CE8" w:rsidRDefault="00211CE8">
      <w:pPr>
        <w:pStyle w:val="ConsPlusNonformat"/>
        <w:jc w:val="both"/>
      </w:pPr>
      <w:r>
        <w:t xml:space="preserve">             о количестве каждого использованного прекурсора,</w:t>
      </w:r>
    </w:p>
    <w:p w:rsidR="00211CE8" w:rsidRDefault="00211CE8">
      <w:pPr>
        <w:pStyle w:val="ConsPlusNonformat"/>
        <w:jc w:val="both"/>
      </w:pPr>
      <w:r>
        <w:t xml:space="preserve">            внесенного в список I или таблицы I и II списка IV</w:t>
      </w:r>
    </w:p>
    <w:p w:rsidR="00211CE8" w:rsidRDefault="00211CE8">
      <w:pPr>
        <w:pStyle w:val="ConsPlusNonformat"/>
        <w:jc w:val="both"/>
      </w:pPr>
      <w:r>
        <w:t xml:space="preserve">            (</w:t>
      </w:r>
      <w:proofErr w:type="gramStart"/>
      <w:r>
        <w:t>нужное</w:t>
      </w:r>
      <w:proofErr w:type="gramEnd"/>
      <w:r>
        <w:t xml:space="preserve"> подчеркнуть) перечня наркотических средств,</w:t>
      </w:r>
    </w:p>
    <w:p w:rsidR="00211CE8" w:rsidRDefault="00211CE8">
      <w:pPr>
        <w:pStyle w:val="ConsPlusNonformat"/>
        <w:jc w:val="both"/>
      </w:pPr>
      <w:r>
        <w:t xml:space="preserve">             психотропных веществ и их прекурсоров, подлежащих</w:t>
      </w:r>
    </w:p>
    <w:p w:rsidR="00211CE8" w:rsidRDefault="00211CE8">
      <w:pPr>
        <w:pStyle w:val="ConsPlusNonformat"/>
        <w:jc w:val="both"/>
      </w:pPr>
      <w:r>
        <w:t xml:space="preserve">                     контролю в Российской Федерации,</w:t>
      </w:r>
    </w:p>
    <w:p w:rsidR="00211CE8" w:rsidRDefault="00211CE8">
      <w:pPr>
        <w:pStyle w:val="ConsPlusNonformat"/>
        <w:jc w:val="both"/>
      </w:pPr>
      <w:r>
        <w:t xml:space="preserve">                                за 20__ год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Форма N 1-ИП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     годовая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</w:t>
      </w:r>
      <w:proofErr w:type="gramStart"/>
      <w:r>
        <w:t>(наименование юридического лица или фамилия, имя, отчество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ИНН 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(идентификационный номер налогоплательщика)</w:t>
      </w:r>
    </w:p>
    <w:p w:rsidR="00211CE8" w:rsidRDefault="00211CE8">
      <w:pPr>
        <w:pStyle w:val="ConsPlusNonformat"/>
        <w:jc w:val="both"/>
      </w:pPr>
      <w:r>
        <w:t>ОГРН 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</w:t>
      </w:r>
      <w:proofErr w:type="gramStart"/>
      <w:r>
        <w:t>(основной государственный регистрационный номер юридического лица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 или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</w:t>
      </w:r>
      <w:proofErr w:type="gramStart"/>
      <w:r>
        <w:t>(место нахождения юридического лица или место жительства</w:t>
      </w:r>
      <w:proofErr w:type="gramEnd"/>
    </w:p>
    <w:p w:rsidR="00211CE8" w:rsidRDefault="00211CE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(телефон, факс, адрес электронной почты)</w:t>
      </w:r>
    </w:p>
    <w:p w:rsidR="00211CE8" w:rsidRDefault="00211CE8">
      <w:pPr>
        <w:pStyle w:val="ConsPlusNonformat"/>
        <w:jc w:val="both"/>
      </w:pPr>
      <w:r>
        <w:t xml:space="preserve">Лицензия </w:t>
      </w:r>
      <w:hyperlink w:anchor="P308" w:history="1">
        <w:r>
          <w:rPr>
            <w:color w:val="0000FF"/>
          </w:rPr>
          <w:t>&lt;*&gt;</w:t>
        </w:r>
      </w:hyperlink>
      <w:r>
        <w:t xml:space="preserve"> 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   (номер, срок действия)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(килограммов)</w:t>
      </w:r>
    </w:p>
    <w:p w:rsidR="00211CE8" w:rsidRDefault="00211CE8">
      <w:pPr>
        <w:sectPr w:rsidR="00211CE8">
          <w:pgSz w:w="11905" w:h="16838"/>
          <w:pgMar w:top="1134" w:right="850" w:bottom="1134" w:left="1701" w:header="0" w:footer="0" w:gutter="0"/>
          <w:cols w:space="720"/>
        </w:sectPr>
      </w:pPr>
    </w:p>
    <w:p w:rsidR="00211CE8" w:rsidRDefault="00211C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70"/>
        <w:gridCol w:w="3135"/>
        <w:gridCol w:w="2970"/>
        <w:gridCol w:w="3135"/>
      </w:tblGrid>
      <w:tr w:rsidR="00211CE8">
        <w:tc>
          <w:tcPr>
            <w:tcW w:w="2970" w:type="dxa"/>
          </w:tcPr>
          <w:p w:rsidR="00211CE8" w:rsidRDefault="00211CE8">
            <w:pPr>
              <w:pStyle w:val="ConsPlusNormal"/>
              <w:jc w:val="center"/>
            </w:pPr>
            <w:r>
              <w:t>Наименование прекурсора</w:t>
            </w:r>
          </w:p>
        </w:tc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Использовано за отчетный период</w:t>
            </w:r>
          </w:p>
        </w:tc>
        <w:tc>
          <w:tcPr>
            <w:tcW w:w="2970" w:type="dxa"/>
          </w:tcPr>
          <w:p w:rsidR="00211CE8" w:rsidRDefault="00211CE8">
            <w:pPr>
              <w:pStyle w:val="ConsPlusNormal"/>
              <w:jc w:val="center"/>
            </w:pPr>
            <w:r>
              <w:t>Цель использования</w:t>
            </w:r>
          </w:p>
        </w:tc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Остаток на конец отчетного года</w:t>
            </w:r>
          </w:p>
        </w:tc>
      </w:tr>
      <w:tr w:rsidR="00211CE8">
        <w:tc>
          <w:tcPr>
            <w:tcW w:w="2970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0" w:type="dxa"/>
          </w:tcPr>
          <w:p w:rsidR="00211CE8" w:rsidRDefault="00211CE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35" w:type="dxa"/>
          </w:tcPr>
          <w:p w:rsidR="00211CE8" w:rsidRDefault="00211CE8">
            <w:pPr>
              <w:pStyle w:val="ConsPlusNormal"/>
              <w:jc w:val="center"/>
            </w:pPr>
            <w:r>
              <w:t>4</w:t>
            </w:r>
          </w:p>
        </w:tc>
      </w:tr>
      <w:tr w:rsidR="00211CE8">
        <w:tc>
          <w:tcPr>
            <w:tcW w:w="297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313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297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3135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r>
        <w:t xml:space="preserve">Руководитель </w:t>
      </w:r>
      <w:proofErr w:type="gramStart"/>
      <w:r>
        <w:t>юридического</w:t>
      </w:r>
      <w:proofErr w:type="gramEnd"/>
    </w:p>
    <w:p w:rsidR="00211CE8" w:rsidRDefault="00211CE8">
      <w:pPr>
        <w:pStyle w:val="ConsPlusNonformat"/>
        <w:jc w:val="both"/>
      </w:pPr>
      <w:r>
        <w:t xml:space="preserve">лица или </w:t>
      </w:r>
      <w:proofErr w:type="gramStart"/>
      <w:r>
        <w:t>индивидуальный</w:t>
      </w:r>
      <w:proofErr w:type="gramEnd"/>
    </w:p>
    <w:p w:rsidR="00211CE8" w:rsidRDefault="00211CE8">
      <w:pPr>
        <w:pStyle w:val="ConsPlusNonformat"/>
        <w:jc w:val="both"/>
      </w:pPr>
      <w:r>
        <w:t>предприниматель           _____________________ ___________ _______________</w:t>
      </w:r>
    </w:p>
    <w:p w:rsidR="00211CE8" w:rsidRDefault="00211CE8">
      <w:pPr>
        <w:pStyle w:val="ConsPlusNonformat"/>
        <w:jc w:val="both"/>
      </w:pPr>
      <w:r>
        <w:t xml:space="preserve">                           (фамилия, инициалы)   (подпись)     (дата)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  <w:r>
        <w:t>--------------------------------</w:t>
      </w:r>
    </w:p>
    <w:p w:rsidR="00211CE8" w:rsidRDefault="00211CE8">
      <w:pPr>
        <w:pStyle w:val="ConsPlusNormal"/>
        <w:spacing w:before="220"/>
        <w:ind w:firstLine="540"/>
        <w:jc w:val="both"/>
      </w:pPr>
      <w:bookmarkStart w:id="8" w:name="P308"/>
      <w:bookmarkEnd w:id="8"/>
      <w:proofErr w:type="gramStart"/>
      <w:r>
        <w:t xml:space="preserve">&lt;*&gt; Указывается юридическими лицами и индивидуальными предпринимателями, осуществляющими деятельность, связанную с использованием прекурсоров, внесенных в </w:t>
      </w:r>
      <w:hyperlink r:id="rId52" w:history="1">
        <w:r>
          <w:rPr>
            <w:color w:val="0000FF"/>
          </w:rPr>
          <w:t>таблицу I</w:t>
        </w:r>
      </w:hyperlink>
      <w:r>
        <w:t xml:space="preserve"> списка IV перечня наркотических средств, психотропных веществ и их прекурсоров, подлежащих контролю в Российской Федерации, а также юридическими лицами, осуществляющими деятельность, связанную с оборотом прекурсоров, внесенных в </w:t>
      </w:r>
      <w:hyperlink r:id="rId53" w:history="1">
        <w:r>
          <w:rPr>
            <w:color w:val="0000FF"/>
          </w:rPr>
          <w:t>список I</w:t>
        </w:r>
      </w:hyperlink>
      <w:r>
        <w:t xml:space="preserve"> указанного перечня.</w:t>
      </w:r>
      <w:proofErr w:type="gramEnd"/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 N 5</w:t>
      </w:r>
    </w:p>
    <w:p w:rsidR="00211CE8" w:rsidRDefault="00211CE8">
      <w:pPr>
        <w:pStyle w:val="ConsPlusNormal"/>
        <w:jc w:val="right"/>
      </w:pPr>
      <w:r>
        <w:t>к Правилам</w:t>
      </w:r>
    </w:p>
    <w:p w:rsidR="00211CE8" w:rsidRDefault="00211CE8">
      <w:pPr>
        <w:pStyle w:val="ConsPlusNormal"/>
        <w:jc w:val="right"/>
      </w:pPr>
      <w:r>
        <w:t>представления отчетов</w:t>
      </w:r>
    </w:p>
    <w:p w:rsidR="00211CE8" w:rsidRDefault="00211CE8">
      <w:pPr>
        <w:pStyle w:val="ConsPlusNormal"/>
        <w:jc w:val="right"/>
      </w:pPr>
      <w:r>
        <w:t>о деятельности, связанной</w:t>
      </w:r>
    </w:p>
    <w:p w:rsidR="00211CE8" w:rsidRDefault="00211CE8">
      <w:pPr>
        <w:pStyle w:val="ConsPlusNormal"/>
        <w:jc w:val="right"/>
      </w:pPr>
      <w:r>
        <w:t xml:space="preserve">с оборотом прекурсоров </w:t>
      </w:r>
      <w:proofErr w:type="gramStart"/>
      <w:r>
        <w:t>наркотических</w:t>
      </w:r>
      <w:proofErr w:type="gramEnd"/>
    </w:p>
    <w:p w:rsidR="00211CE8" w:rsidRDefault="00211CE8">
      <w:pPr>
        <w:pStyle w:val="ConsPlusNormal"/>
        <w:jc w:val="right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08.12.2011 N 1023)</w:t>
            </w:r>
          </w:p>
        </w:tc>
      </w:tr>
    </w:tbl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nformat"/>
        <w:jc w:val="both"/>
      </w:pPr>
      <w:bookmarkStart w:id="9" w:name="P323"/>
      <w:bookmarkEnd w:id="9"/>
      <w:r>
        <w:t xml:space="preserve">                                   ОТЧЕТ</w:t>
      </w:r>
    </w:p>
    <w:p w:rsidR="00211CE8" w:rsidRDefault="00211CE8">
      <w:pPr>
        <w:pStyle w:val="ConsPlusNonformat"/>
        <w:jc w:val="both"/>
      </w:pPr>
      <w:r>
        <w:t xml:space="preserve">         о количестве каждого ввезенного (вывезенного) прекурсора,</w:t>
      </w:r>
    </w:p>
    <w:p w:rsidR="00211CE8" w:rsidRDefault="00211CE8">
      <w:pPr>
        <w:pStyle w:val="ConsPlusNonformat"/>
        <w:jc w:val="both"/>
      </w:pPr>
      <w:r>
        <w:t xml:space="preserve">            внесенного в список I или таблицы I и II списка IV</w:t>
      </w:r>
    </w:p>
    <w:p w:rsidR="00211CE8" w:rsidRDefault="00211CE8">
      <w:pPr>
        <w:pStyle w:val="ConsPlusNonformat"/>
        <w:jc w:val="both"/>
      </w:pPr>
      <w:r>
        <w:t xml:space="preserve">            (</w:t>
      </w:r>
      <w:proofErr w:type="gramStart"/>
      <w:r>
        <w:t>нужное</w:t>
      </w:r>
      <w:proofErr w:type="gramEnd"/>
      <w:r>
        <w:t xml:space="preserve"> подчеркнуть) перечня наркотических средств,</w:t>
      </w:r>
    </w:p>
    <w:p w:rsidR="00211CE8" w:rsidRDefault="00211CE8">
      <w:pPr>
        <w:pStyle w:val="ConsPlusNonformat"/>
        <w:jc w:val="both"/>
      </w:pPr>
      <w:r>
        <w:t xml:space="preserve">             психотропных веществ и их прекурсоров, подлежащих</w:t>
      </w:r>
    </w:p>
    <w:p w:rsidR="00211CE8" w:rsidRDefault="00211CE8">
      <w:pPr>
        <w:pStyle w:val="ConsPlusNonformat"/>
        <w:jc w:val="both"/>
      </w:pPr>
      <w:r>
        <w:t xml:space="preserve">                     контролю в Российской Федерации,</w:t>
      </w:r>
    </w:p>
    <w:p w:rsidR="00211CE8" w:rsidRDefault="00211CE8">
      <w:pPr>
        <w:pStyle w:val="ConsPlusNonformat"/>
        <w:jc w:val="both"/>
      </w:pPr>
      <w:r>
        <w:t xml:space="preserve">                         за ______________ 20__ г.</w:t>
      </w:r>
    </w:p>
    <w:p w:rsidR="00211CE8" w:rsidRDefault="00211CE8">
      <w:pPr>
        <w:pStyle w:val="ConsPlusNonformat"/>
        <w:jc w:val="both"/>
      </w:pPr>
      <w:r>
        <w:t xml:space="preserve">                               (квартал)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Форма N 1-ВВП</w:t>
      </w: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 квартальная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  (наименование юридического лица)</w:t>
      </w:r>
    </w:p>
    <w:p w:rsidR="00211CE8" w:rsidRDefault="00211CE8">
      <w:pPr>
        <w:pStyle w:val="ConsPlusNonformat"/>
        <w:jc w:val="both"/>
      </w:pPr>
      <w:r>
        <w:t>ИНН 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(идентификационный номер налогоплательщика)</w:t>
      </w:r>
    </w:p>
    <w:p w:rsidR="00211CE8" w:rsidRDefault="00211CE8">
      <w:pPr>
        <w:pStyle w:val="ConsPlusNonformat"/>
        <w:jc w:val="both"/>
      </w:pPr>
      <w:r>
        <w:t>ОГРН 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(основной государственный регистрационный номер)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(место нахождения юридического лица)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(телефон, факс, адрес электронной почты)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(килограммов)</w:t>
      </w:r>
    </w:p>
    <w:p w:rsidR="00211CE8" w:rsidRDefault="00211CE8">
      <w:pPr>
        <w:sectPr w:rsidR="00211CE8">
          <w:pgSz w:w="11905" w:h="16838"/>
          <w:pgMar w:top="1134" w:right="850" w:bottom="1134" w:left="1701" w:header="0" w:footer="0" w:gutter="0"/>
          <w:cols w:space="720"/>
        </w:sectPr>
      </w:pPr>
    </w:p>
    <w:p w:rsidR="00211CE8" w:rsidRDefault="00211C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50"/>
        <w:gridCol w:w="1650"/>
        <w:gridCol w:w="1485"/>
        <w:gridCol w:w="1155"/>
        <w:gridCol w:w="1320"/>
        <w:gridCol w:w="1155"/>
        <w:gridCol w:w="1155"/>
        <w:gridCol w:w="1155"/>
        <w:gridCol w:w="1485"/>
      </w:tblGrid>
      <w:tr w:rsidR="00211CE8">
        <w:tc>
          <w:tcPr>
            <w:tcW w:w="1650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Лицензия на ввоз (вывоз) (номер, срок действия)</w:t>
            </w:r>
          </w:p>
        </w:tc>
        <w:tc>
          <w:tcPr>
            <w:tcW w:w="1650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Наименование прекурсора</w:t>
            </w:r>
          </w:p>
        </w:tc>
        <w:tc>
          <w:tcPr>
            <w:tcW w:w="148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Количество, указанное в лицензии</w:t>
            </w:r>
          </w:p>
        </w:tc>
        <w:tc>
          <w:tcPr>
            <w:tcW w:w="3630" w:type="dxa"/>
            <w:gridSpan w:val="3"/>
          </w:tcPr>
          <w:p w:rsidR="00211CE8" w:rsidRDefault="00211CE8">
            <w:pPr>
              <w:pStyle w:val="ConsPlusNormal"/>
              <w:jc w:val="center"/>
            </w:pPr>
            <w:r>
              <w:t>Ввезено за отчетный период</w:t>
            </w:r>
          </w:p>
        </w:tc>
        <w:tc>
          <w:tcPr>
            <w:tcW w:w="3795" w:type="dxa"/>
            <w:gridSpan w:val="3"/>
          </w:tcPr>
          <w:p w:rsidR="00211CE8" w:rsidRDefault="00211CE8">
            <w:pPr>
              <w:pStyle w:val="ConsPlusNormal"/>
              <w:jc w:val="center"/>
            </w:pPr>
            <w:r>
              <w:t>Вывезено за отчетный период</w:t>
            </w:r>
          </w:p>
        </w:tc>
      </w:tr>
      <w:tr w:rsidR="00211CE8">
        <w:tc>
          <w:tcPr>
            <w:tcW w:w="1650" w:type="dxa"/>
            <w:vMerge/>
          </w:tcPr>
          <w:p w:rsidR="00211CE8" w:rsidRDefault="00211CE8"/>
        </w:tc>
        <w:tc>
          <w:tcPr>
            <w:tcW w:w="1650" w:type="dxa"/>
            <w:vMerge/>
          </w:tcPr>
          <w:p w:rsidR="00211CE8" w:rsidRDefault="00211CE8"/>
        </w:tc>
        <w:tc>
          <w:tcPr>
            <w:tcW w:w="1485" w:type="dxa"/>
            <w:vMerge/>
          </w:tcPr>
          <w:p w:rsidR="00211CE8" w:rsidRDefault="00211CE8"/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государство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основание (ГТД)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государство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основание (ГТД)</w:t>
            </w:r>
          </w:p>
        </w:tc>
      </w:tr>
      <w:tr w:rsidR="00211CE8"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9</w:t>
            </w:r>
          </w:p>
        </w:tc>
      </w:tr>
      <w:tr w:rsidR="00211CE8">
        <w:tc>
          <w:tcPr>
            <w:tcW w:w="165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r>
        <w:t>Руководитель</w:t>
      </w:r>
    </w:p>
    <w:p w:rsidR="00211CE8" w:rsidRDefault="00211CE8">
      <w:pPr>
        <w:pStyle w:val="ConsPlusNonformat"/>
        <w:jc w:val="both"/>
      </w:pPr>
      <w:r>
        <w:t>юридического лица ______________________________________ 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(фамилия, инициалы)              (подпись)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</w:t>
      </w:r>
    </w:p>
    <w:p w:rsidR="00211CE8" w:rsidRDefault="00211CE8">
      <w:pPr>
        <w:pStyle w:val="ConsPlusNonformat"/>
        <w:jc w:val="both"/>
      </w:pPr>
      <w:r>
        <w:t xml:space="preserve">    (дата)</w:t>
      </w:r>
    </w:p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 N 6</w:t>
      </w:r>
    </w:p>
    <w:p w:rsidR="00211CE8" w:rsidRDefault="00211CE8">
      <w:pPr>
        <w:pStyle w:val="ConsPlusNormal"/>
        <w:jc w:val="right"/>
      </w:pPr>
      <w:r>
        <w:t>к Правилам</w:t>
      </w:r>
    </w:p>
    <w:p w:rsidR="00211CE8" w:rsidRDefault="00211CE8">
      <w:pPr>
        <w:pStyle w:val="ConsPlusNormal"/>
        <w:jc w:val="right"/>
      </w:pPr>
      <w:r>
        <w:t>представления отчетов</w:t>
      </w:r>
    </w:p>
    <w:p w:rsidR="00211CE8" w:rsidRDefault="00211CE8">
      <w:pPr>
        <w:pStyle w:val="ConsPlusNormal"/>
        <w:jc w:val="right"/>
      </w:pPr>
      <w:r>
        <w:t>о деятельности, связанной</w:t>
      </w:r>
    </w:p>
    <w:p w:rsidR="00211CE8" w:rsidRDefault="00211CE8">
      <w:pPr>
        <w:pStyle w:val="ConsPlusNormal"/>
        <w:jc w:val="right"/>
      </w:pPr>
      <w:r>
        <w:t xml:space="preserve">с оборотом прекурсоров </w:t>
      </w:r>
      <w:proofErr w:type="gramStart"/>
      <w:r>
        <w:t>наркотических</w:t>
      </w:r>
      <w:proofErr w:type="gramEnd"/>
    </w:p>
    <w:p w:rsidR="00211CE8" w:rsidRDefault="00211CE8">
      <w:pPr>
        <w:pStyle w:val="ConsPlusNormal"/>
        <w:jc w:val="right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08.12.2011 N 1023)</w:t>
            </w:r>
          </w:p>
        </w:tc>
      </w:tr>
    </w:tbl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bookmarkStart w:id="10" w:name="P397"/>
      <w:bookmarkEnd w:id="10"/>
      <w:r>
        <w:t xml:space="preserve">                                   ОТЧЕТ</w:t>
      </w:r>
    </w:p>
    <w:p w:rsidR="00211CE8" w:rsidRDefault="00211CE8">
      <w:pPr>
        <w:pStyle w:val="ConsPlusNonformat"/>
        <w:jc w:val="both"/>
      </w:pPr>
      <w:r>
        <w:t xml:space="preserve">               о количестве каждого ввезенного (вывезенного)</w:t>
      </w:r>
    </w:p>
    <w:p w:rsidR="00211CE8" w:rsidRDefault="00211CE8">
      <w:pPr>
        <w:pStyle w:val="ConsPlusNonformat"/>
        <w:jc w:val="both"/>
      </w:pPr>
      <w:r>
        <w:t xml:space="preserve">         прекурсора, внесенного в список I или таблицы I и II списка IV</w:t>
      </w:r>
    </w:p>
    <w:p w:rsidR="00211CE8" w:rsidRDefault="00211CE8">
      <w:pPr>
        <w:pStyle w:val="ConsPlusNonformat"/>
        <w:jc w:val="both"/>
      </w:pPr>
      <w:r>
        <w:t xml:space="preserve">       (</w:t>
      </w:r>
      <w:proofErr w:type="gramStart"/>
      <w:r>
        <w:t>нужное</w:t>
      </w:r>
      <w:proofErr w:type="gramEnd"/>
      <w:r>
        <w:t xml:space="preserve"> подчеркнуть) перечня наркотических средств, психотропных</w:t>
      </w:r>
    </w:p>
    <w:p w:rsidR="00211CE8" w:rsidRDefault="00211CE8">
      <w:pPr>
        <w:pStyle w:val="ConsPlusNonformat"/>
        <w:jc w:val="both"/>
      </w:pPr>
      <w:r>
        <w:t xml:space="preserve">               веществ и их прекурсоров, подлежащих контролю</w:t>
      </w:r>
    </w:p>
    <w:p w:rsidR="00211CE8" w:rsidRDefault="00211CE8">
      <w:pPr>
        <w:pStyle w:val="ConsPlusNonformat"/>
        <w:jc w:val="both"/>
      </w:pPr>
      <w:r>
        <w:t xml:space="preserve">                           в Российской Федерации,</w:t>
      </w:r>
    </w:p>
    <w:p w:rsidR="00211CE8" w:rsidRDefault="00211CE8">
      <w:pPr>
        <w:pStyle w:val="ConsPlusNonformat"/>
        <w:jc w:val="both"/>
      </w:pPr>
      <w:r>
        <w:t xml:space="preserve">                               за 20 ___ год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Форма N 1-ВВП</w:t>
      </w: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      годовая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  (наименование юридического лица)</w:t>
      </w:r>
    </w:p>
    <w:p w:rsidR="00211CE8" w:rsidRDefault="00211CE8">
      <w:pPr>
        <w:pStyle w:val="ConsPlusNonformat"/>
        <w:jc w:val="both"/>
      </w:pPr>
      <w:r>
        <w:t>ИНН 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(идентификационный номер налогоплательщика)</w:t>
      </w:r>
    </w:p>
    <w:p w:rsidR="00211CE8" w:rsidRDefault="00211CE8">
      <w:pPr>
        <w:pStyle w:val="ConsPlusNonformat"/>
        <w:jc w:val="both"/>
      </w:pPr>
      <w:r>
        <w:t>ОГРН 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(основной государственный регистрационный номер)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  (место нахождения юридического лица)</w:t>
      </w:r>
    </w:p>
    <w:p w:rsidR="00211CE8" w:rsidRDefault="00211CE8">
      <w:pPr>
        <w:pStyle w:val="ConsPlusNonformat"/>
        <w:jc w:val="both"/>
      </w:pPr>
      <w:r>
        <w:t>___________________________________________________________________________</w:t>
      </w:r>
    </w:p>
    <w:p w:rsidR="00211CE8" w:rsidRDefault="00211CE8">
      <w:pPr>
        <w:pStyle w:val="ConsPlusNonformat"/>
        <w:jc w:val="both"/>
      </w:pPr>
      <w:r>
        <w:t xml:space="preserve">                 (телефон, факс, адрес электронной почты)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 xml:space="preserve">                                                              (килограммов)</w:t>
      </w:r>
    </w:p>
    <w:p w:rsidR="00211CE8" w:rsidRDefault="00211CE8">
      <w:pPr>
        <w:sectPr w:rsidR="00211CE8">
          <w:pgSz w:w="11905" w:h="16838"/>
          <w:pgMar w:top="1134" w:right="850" w:bottom="1134" w:left="1701" w:header="0" w:footer="0" w:gutter="0"/>
          <w:cols w:space="720"/>
        </w:sectPr>
      </w:pPr>
    </w:p>
    <w:p w:rsidR="00211CE8" w:rsidRDefault="00211C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50"/>
        <w:gridCol w:w="1650"/>
        <w:gridCol w:w="1485"/>
        <w:gridCol w:w="1155"/>
        <w:gridCol w:w="1320"/>
        <w:gridCol w:w="1155"/>
        <w:gridCol w:w="1155"/>
        <w:gridCol w:w="1155"/>
        <w:gridCol w:w="1485"/>
      </w:tblGrid>
      <w:tr w:rsidR="00211CE8">
        <w:tc>
          <w:tcPr>
            <w:tcW w:w="1650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Лицензия на ввоз (вывоз) (номер, срок действия)</w:t>
            </w:r>
          </w:p>
        </w:tc>
        <w:tc>
          <w:tcPr>
            <w:tcW w:w="1650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Наименование прекурсора</w:t>
            </w:r>
          </w:p>
        </w:tc>
        <w:tc>
          <w:tcPr>
            <w:tcW w:w="148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Количество, указанное в лицензии</w:t>
            </w:r>
          </w:p>
        </w:tc>
        <w:tc>
          <w:tcPr>
            <w:tcW w:w="3630" w:type="dxa"/>
            <w:gridSpan w:val="3"/>
          </w:tcPr>
          <w:p w:rsidR="00211CE8" w:rsidRDefault="00211CE8">
            <w:pPr>
              <w:pStyle w:val="ConsPlusNormal"/>
              <w:jc w:val="center"/>
            </w:pPr>
            <w:r>
              <w:t>Ввезено за отчетный период</w:t>
            </w:r>
          </w:p>
        </w:tc>
        <w:tc>
          <w:tcPr>
            <w:tcW w:w="3795" w:type="dxa"/>
            <w:gridSpan w:val="3"/>
          </w:tcPr>
          <w:p w:rsidR="00211CE8" w:rsidRDefault="00211CE8">
            <w:pPr>
              <w:pStyle w:val="ConsPlusNormal"/>
              <w:jc w:val="center"/>
            </w:pPr>
            <w:r>
              <w:t>Вывезено за отчетный период</w:t>
            </w:r>
          </w:p>
        </w:tc>
      </w:tr>
      <w:tr w:rsidR="00211CE8">
        <w:tc>
          <w:tcPr>
            <w:tcW w:w="1650" w:type="dxa"/>
            <w:vMerge/>
          </w:tcPr>
          <w:p w:rsidR="00211CE8" w:rsidRDefault="00211CE8"/>
        </w:tc>
        <w:tc>
          <w:tcPr>
            <w:tcW w:w="1650" w:type="dxa"/>
            <w:vMerge/>
          </w:tcPr>
          <w:p w:rsidR="00211CE8" w:rsidRDefault="00211CE8"/>
        </w:tc>
        <w:tc>
          <w:tcPr>
            <w:tcW w:w="1485" w:type="dxa"/>
            <w:vMerge/>
          </w:tcPr>
          <w:p w:rsidR="00211CE8" w:rsidRDefault="00211CE8"/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государство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основание (ГТД)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государство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основание (ГТД)</w:t>
            </w:r>
          </w:p>
        </w:tc>
      </w:tr>
      <w:tr w:rsidR="00211CE8"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9</w:t>
            </w:r>
          </w:p>
        </w:tc>
      </w:tr>
      <w:tr w:rsidR="00211CE8">
        <w:tc>
          <w:tcPr>
            <w:tcW w:w="165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pStyle w:val="ConsPlusNormal"/>
        <w:jc w:val="both"/>
      </w:pPr>
    </w:p>
    <w:p w:rsidR="00211CE8" w:rsidRDefault="00211CE8">
      <w:pPr>
        <w:pStyle w:val="ConsPlusNonformat"/>
        <w:jc w:val="both"/>
      </w:pPr>
      <w:r>
        <w:t>Руководитель</w:t>
      </w:r>
    </w:p>
    <w:p w:rsidR="00211CE8" w:rsidRDefault="00211CE8">
      <w:pPr>
        <w:pStyle w:val="ConsPlusNonformat"/>
        <w:jc w:val="both"/>
      </w:pPr>
      <w:r>
        <w:t>юридического лица ______________________________________ __________________</w:t>
      </w:r>
    </w:p>
    <w:p w:rsidR="00211CE8" w:rsidRDefault="00211CE8">
      <w:pPr>
        <w:pStyle w:val="ConsPlusNonformat"/>
        <w:jc w:val="both"/>
      </w:pPr>
      <w:r>
        <w:t xml:space="preserve">                           (фамилия, инициалы)              (подпись)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r>
        <w:t>________________</w:t>
      </w:r>
    </w:p>
    <w:p w:rsidR="00211CE8" w:rsidRDefault="00211CE8">
      <w:pPr>
        <w:pStyle w:val="ConsPlusNonformat"/>
        <w:jc w:val="both"/>
      </w:pPr>
      <w:r>
        <w:t xml:space="preserve">    (дата)</w:t>
      </w:r>
    </w:p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right"/>
        <w:outlineLvl w:val="0"/>
      </w:pPr>
      <w:r>
        <w:t>Утверждены</w:t>
      </w:r>
    </w:p>
    <w:p w:rsidR="00211CE8" w:rsidRDefault="00211CE8">
      <w:pPr>
        <w:pStyle w:val="ConsPlusNormal"/>
        <w:jc w:val="right"/>
      </w:pPr>
      <w:r>
        <w:t>Постановлением Правительства</w:t>
      </w:r>
    </w:p>
    <w:p w:rsidR="00211CE8" w:rsidRDefault="00211CE8">
      <w:pPr>
        <w:pStyle w:val="ConsPlusNormal"/>
        <w:jc w:val="right"/>
      </w:pPr>
      <w:r>
        <w:t>Российской Федерации</w:t>
      </w:r>
    </w:p>
    <w:p w:rsidR="00211CE8" w:rsidRDefault="00211CE8">
      <w:pPr>
        <w:pStyle w:val="ConsPlusNormal"/>
        <w:jc w:val="right"/>
      </w:pPr>
      <w:r>
        <w:t>от 9 июня 2010 г. N 419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Title"/>
        <w:jc w:val="center"/>
      </w:pPr>
      <w:bookmarkStart w:id="11" w:name="P466"/>
      <w:bookmarkEnd w:id="11"/>
      <w:r>
        <w:t>ПРАВИЛА</w:t>
      </w:r>
    </w:p>
    <w:p w:rsidR="00211CE8" w:rsidRDefault="00211CE8">
      <w:pPr>
        <w:pStyle w:val="ConsPlusTitle"/>
        <w:jc w:val="center"/>
      </w:pPr>
      <w:r>
        <w:t>ВЕДЕНИЯ И ХРАНЕНИЯ СПЕЦИАЛЬНЫХ ЖУРНАЛОВ РЕГИСТРАЦИИ</w:t>
      </w:r>
    </w:p>
    <w:p w:rsidR="00211CE8" w:rsidRDefault="00211CE8">
      <w:pPr>
        <w:pStyle w:val="ConsPlusTitle"/>
        <w:jc w:val="center"/>
      </w:pPr>
      <w:r>
        <w:t>ОПЕРАЦИЙ, СВЯЗАННЫХ С ОБОРОТОМ ПРЕКУРСОРОВ НАРКОТИЧЕСКИХ</w:t>
      </w:r>
    </w:p>
    <w:p w:rsidR="00211CE8" w:rsidRDefault="00211CE8">
      <w:pPr>
        <w:pStyle w:val="ConsPlusTitle"/>
        <w:jc w:val="center"/>
      </w:pPr>
      <w:r>
        <w:t>СРЕДСТВ 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08.12.2011 </w:t>
            </w:r>
            <w:hyperlink r:id="rId56" w:history="1">
              <w:r>
                <w:rPr>
                  <w:color w:val="0000FF"/>
                </w:rPr>
                <w:t>N 1023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13.12.2012 </w:t>
            </w:r>
            <w:hyperlink r:id="rId57" w:history="1">
              <w:r>
                <w:rPr>
                  <w:color w:val="0000FF"/>
                </w:rPr>
                <w:t>N 1303</w:t>
              </w:r>
            </w:hyperlink>
            <w:r>
              <w:rPr>
                <w:color w:val="392C69"/>
              </w:rPr>
              <w:t xml:space="preserve">, от 06.08.2015 </w:t>
            </w:r>
            <w:hyperlink r:id="rId58" w:history="1">
              <w:r>
                <w:rPr>
                  <w:color w:val="0000FF"/>
                </w:rPr>
                <w:t>N 807</w:t>
              </w:r>
            </w:hyperlink>
            <w:r>
              <w:rPr>
                <w:color w:val="392C69"/>
              </w:rPr>
              <w:t>,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29.12.2016 </w:t>
            </w:r>
            <w:hyperlink r:id="rId59" w:history="1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устанавливают порядок ведения и хранения специальных журналов регистрации операций, при которых изменяется количество прекурсоров наркотических средств и психотропных веществ, внесенных в списки I и IV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(далее соответственно - прекурсоры, перечень), по форме согласно </w:t>
      </w:r>
      <w:hyperlink w:anchor="P522" w:history="1">
        <w:r>
          <w:rPr>
            <w:color w:val="0000FF"/>
          </w:rPr>
          <w:t>приложению</w:t>
        </w:r>
        <w:proofErr w:type="gramEnd"/>
      </w:hyperlink>
      <w:r>
        <w:t>.</w:t>
      </w:r>
    </w:p>
    <w:p w:rsidR="00211CE8" w:rsidRDefault="00211CE8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2. При осуществлении видов деятельности, связанных с оборотом прекурсоров, любые операции, при которых изменяется количество прекурсоров (далее - операции), подлежат занесению в специальный журнал регистрации операций (далее - журнал).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Настоящие Правила не распространяются на ведение и хранение журналов в случаях, когда разрешается использование прекурсоров без лицензии в соответствии со </w:t>
      </w:r>
      <w:hyperlink r:id="rId61" w:history="1">
        <w:r>
          <w:rPr>
            <w:color w:val="0000FF"/>
          </w:rPr>
          <w:t>статьями 35</w:t>
        </w:r>
      </w:hyperlink>
      <w:r>
        <w:t xml:space="preserve"> и </w:t>
      </w:r>
      <w:hyperlink r:id="rId62" w:history="1">
        <w:r>
          <w:rPr>
            <w:color w:val="0000FF"/>
          </w:rPr>
          <w:t>36</w:t>
        </w:r>
      </w:hyperlink>
      <w:r>
        <w:t xml:space="preserve"> Федерального закона "О наркотических средствах и психотропных веществах".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3. Регистрация операций ведется по каждому наименованию прекурсора на отдельном развернутом листе журнала или в отдельном журнале.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4. Журналы должны быть сброшюрованы, пронумерованы, заверены подписью руководителя юридического лица или индивидуального предпринимателя и скреплены печатью юридического лица или индивидуального предпринимателя (при наличии печати).</w:t>
      </w:r>
    </w:p>
    <w:p w:rsidR="00211CE8" w:rsidRDefault="00211CE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29.12.2016 N 1547)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5. Руководитель юридического лица или индивидуальный предприниматель назначает лиц, ответственных за ведение и хранение журналов.</w:t>
      </w:r>
    </w:p>
    <w:p w:rsidR="00211CE8" w:rsidRDefault="00211CE8">
      <w:pPr>
        <w:pStyle w:val="ConsPlusNormal"/>
        <w:spacing w:before="220"/>
        <w:ind w:firstLine="540"/>
        <w:jc w:val="both"/>
      </w:pPr>
      <w:bookmarkStart w:id="12" w:name="P483"/>
      <w:bookmarkEnd w:id="12"/>
      <w:r>
        <w:t>6. Записи в журналах производятся лицом, ответственным за их ведение и хранение, шариковой ручкой (чернилами) в хронологическом порядке непосредственно после каждой операции (по каждому наименованию прекурсора) на основании документов, подтверждающих совершение операции.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Документы, подтверждающие совершение операции, или их копии, заверенные в установленном </w:t>
      </w:r>
      <w:hyperlink r:id="rId64" w:history="1">
        <w:r>
          <w:rPr>
            <w:color w:val="0000FF"/>
          </w:rPr>
          <w:t>порядке</w:t>
        </w:r>
      </w:hyperlink>
      <w:r>
        <w:t xml:space="preserve">, подшиваются в отдельную папку, которая хранится вместе с </w:t>
      </w:r>
      <w:r>
        <w:lastRenderedPageBreak/>
        <w:t>соответствующим журналом.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В случае реализации юридическому лицу или индивидуальному предпринимателю прекурсоров, внесенных в таблицу I списка IV перечня, копия их лицензии на осуществление деятельности, связанной с оборотом прекурсоров, внесенных в таблицу I списка IV перечня, подшивается в отдельную папку, которая хранится вместе с соответствующим журналом.</w:t>
      </w:r>
    </w:p>
    <w:p w:rsidR="00211CE8" w:rsidRDefault="00211CE8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случае реализации физическому лицу прекурсоров, </w:t>
      </w:r>
      <w:proofErr w:type="gramStart"/>
      <w:r>
        <w:t>внесенных</w:t>
      </w:r>
      <w:proofErr w:type="gramEnd"/>
      <w:r>
        <w:t xml:space="preserve"> в таблицу II списка IV перечня, копия документа, удостоверяющего его личность, подшивается в отдельную папку, которая хранится вместе с соответствующим журналом.</w:t>
      </w:r>
    </w:p>
    <w:p w:rsidR="00211CE8" w:rsidRDefault="00211CE8">
      <w:pPr>
        <w:pStyle w:val="ConsPlusNormal"/>
        <w:jc w:val="both"/>
      </w:pPr>
      <w:r>
        <w:t xml:space="preserve">(абзац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Положение </w:t>
      </w:r>
      <w:hyperlink w:anchor="P483" w:history="1">
        <w:r>
          <w:rPr>
            <w:color w:val="0000FF"/>
          </w:rPr>
          <w:t>пункта 6</w:t>
        </w:r>
      </w:hyperlink>
      <w:r>
        <w:t xml:space="preserve"> настоящих Правил не распространяется на случаи регистрации операций по отпуску, реализации, приобретению или использованию диэтилового эфира (этилового эфира, серного эфира) в концентрации 45 процентов или более или перманганата калия в концентрации 45 процентов или более массой, не превышающей 10 килограммов, ацетона (2-пропанон) в концентрации 60 процентов или более, метилэтилкетона (2-бутанон) в концентрации 80 процентов или более, толуола</w:t>
      </w:r>
      <w:proofErr w:type="gramEnd"/>
      <w:r>
        <w:t xml:space="preserve"> </w:t>
      </w:r>
      <w:proofErr w:type="gramStart"/>
      <w:r>
        <w:t>в концентрации 70 процентов или более, серной кислоты в концентрации 45 процентов или более, соляной кислоты в концентрации 15 процентов или более или уксусной кислоты в концентрации 80 процентов или более массой, не превышающей 100 килограммов, а также смесей, содержащих только указанные вещества, и на случаи регистрации операций по использованию метилакрилата в концентрации 15 процентов или более или метилметакрилата в</w:t>
      </w:r>
      <w:proofErr w:type="gramEnd"/>
      <w:r>
        <w:t xml:space="preserve"> концентрации 15 процентов или более массой, не превышающей 100 килограммов. При этом запись в журнале о суммарном количестве отпущенных, реализованных, приобретенных или использованных указанных веще</w:t>
      </w:r>
      <w:proofErr w:type="gramStart"/>
      <w:r>
        <w:t>ств пр</w:t>
      </w:r>
      <w:proofErr w:type="gramEnd"/>
      <w:r>
        <w:t>оизводится ежемесячно и документального подтверждения совершения каждой операции не требуется.</w:t>
      </w:r>
    </w:p>
    <w:p w:rsidR="00211CE8" w:rsidRDefault="00211CE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13.12.2012 N 1303)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8. В журналах указываются как наименования прекурсоров в соответствии со списками I и IV перечня, так и иные их наименования, под которыми они получены юридическим лицом или индивидуальным предпринимателем.</w:t>
      </w:r>
    </w:p>
    <w:p w:rsidR="00211CE8" w:rsidRDefault="00211CE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08.12.2011 N 1023)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9. Нумерация записей в журналах по каждому наименованию прекурсора осуществляется в пределах календарного года в порядке возрастания номеров. Нумерация записей в новых журналах начинается с номера, следующего за последним номером в заполненных журналах.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Не использованные в текущем календарном году страницы журналов прочеркиваются и не используются в следующем календарном году.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10. Запись в журналах каждой проведенной операции заверяется подписью лица, ответственного за их ведение и хранение, с указанием фамилии и инициалов.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11. Исправления в журналах заверяются подписью лица, ответственного за их ведение и хранение. Подчистки и незаверенные исправления в журналах не допускаются.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12. Журнал хранится в металлическом шкафу (сейфе), ключи от которого находятся у лица, ответственного за ведение и хранение журнала.</w:t>
      </w:r>
    </w:p>
    <w:p w:rsidR="00211CE8" w:rsidRDefault="00211CE8">
      <w:pPr>
        <w:pStyle w:val="ConsPlusNormal"/>
        <w:spacing w:before="220"/>
        <w:ind w:firstLine="540"/>
        <w:jc w:val="both"/>
      </w:pPr>
      <w:bookmarkStart w:id="13" w:name="P498"/>
      <w:bookmarkEnd w:id="13"/>
      <w:r>
        <w:t xml:space="preserve">13. Заполненные журналы вместе с документами, подтверждающими осуществление операций, хранятся в течение установленных 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"О наркотических средствах и психотропных веществах" сроков, после чего подлежат уничтожению по акту, утверждаемому руководителем юридического лица или индивидуальным предпринимателем.</w:t>
      </w:r>
    </w:p>
    <w:p w:rsidR="00211CE8" w:rsidRDefault="00211CE8">
      <w:pPr>
        <w:pStyle w:val="ConsPlusNormal"/>
        <w:jc w:val="both"/>
      </w:pPr>
      <w:r>
        <w:t xml:space="preserve">(п. 13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lastRenderedPageBreak/>
        <w:t>14. При реорганизации юридического лица журналы и документы, подтверждающие осуществление операций, передаются на хранение правопреемнику.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В случае ликвидации юридического лица журналы и документы, подтверждающие осуществление операций, передаются на хранение в государственный или муниципальный архив по месту нахождения юридического лица в соответствии с </w:t>
      </w:r>
      <w:hyperlink r:id="rId71" w:history="1">
        <w:r>
          <w:rPr>
            <w:color w:val="0000FF"/>
          </w:rPr>
          <w:t>законодательством</w:t>
        </w:r>
      </w:hyperlink>
      <w:r>
        <w:t xml:space="preserve"> об архивном деле в Российской Федерации до истечения срока их временного хранения, установленного </w:t>
      </w:r>
      <w:hyperlink w:anchor="P498" w:history="1">
        <w:r>
          <w:rPr>
            <w:color w:val="0000FF"/>
          </w:rPr>
          <w:t>пунктом 13</w:t>
        </w:r>
      </w:hyperlink>
      <w:r>
        <w:t xml:space="preserve"> настоящих Правил, после чего подлежат уничтожению в установленном порядке.</w:t>
      </w:r>
      <w:proofErr w:type="gramEnd"/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16. В случае прекращения деятельности индивидуального предпринимателя журналы и документы, подтверждающие осуществление операций, передаются на хранение в государственный или муниципальный архив по месту осуществления деятельности индивидуального предпринимателя до истечения срока их временного хранения, установленного </w:t>
      </w:r>
      <w:hyperlink w:anchor="P498" w:history="1">
        <w:r>
          <w:rPr>
            <w:color w:val="0000FF"/>
          </w:rPr>
          <w:t>пунктом 13</w:t>
        </w:r>
      </w:hyperlink>
      <w:r>
        <w:t xml:space="preserve"> настоящих Правил, после чего подлежат уничтожению в установленном порядке.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jc w:val="right"/>
        <w:outlineLvl w:val="1"/>
      </w:pPr>
      <w:r>
        <w:t>Приложение</w:t>
      </w:r>
    </w:p>
    <w:p w:rsidR="00211CE8" w:rsidRDefault="00211CE8">
      <w:pPr>
        <w:pStyle w:val="ConsPlusNormal"/>
        <w:jc w:val="right"/>
      </w:pPr>
      <w:r>
        <w:t>к Правилам ведения и хранения</w:t>
      </w:r>
    </w:p>
    <w:p w:rsidR="00211CE8" w:rsidRDefault="00211CE8">
      <w:pPr>
        <w:pStyle w:val="ConsPlusNormal"/>
        <w:jc w:val="right"/>
      </w:pPr>
      <w:r>
        <w:t>специальных журналов регистрации</w:t>
      </w:r>
    </w:p>
    <w:p w:rsidR="00211CE8" w:rsidRDefault="00211CE8">
      <w:pPr>
        <w:pStyle w:val="ConsPlusNormal"/>
        <w:jc w:val="right"/>
      </w:pPr>
      <w:r>
        <w:t>операций, связанных с оборотом</w:t>
      </w:r>
    </w:p>
    <w:p w:rsidR="00211CE8" w:rsidRDefault="00211CE8">
      <w:pPr>
        <w:pStyle w:val="ConsPlusNormal"/>
        <w:jc w:val="right"/>
      </w:pPr>
      <w:r>
        <w:t>прекурсоров наркотических средств</w:t>
      </w:r>
    </w:p>
    <w:p w:rsidR="00211CE8" w:rsidRDefault="00211CE8">
      <w:pPr>
        <w:pStyle w:val="ConsPlusNormal"/>
        <w:jc w:val="right"/>
      </w:pPr>
      <w:r>
        <w:t>и психотропных веществ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08.12.2011 N 1023)</w:t>
            </w:r>
          </w:p>
        </w:tc>
      </w:tr>
    </w:tbl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nformat"/>
        <w:jc w:val="both"/>
      </w:pPr>
      <w:r>
        <w:t>_____________________________________</w:t>
      </w:r>
    </w:p>
    <w:p w:rsidR="00211CE8" w:rsidRDefault="00211CE8">
      <w:pPr>
        <w:pStyle w:val="ConsPlusNonformat"/>
        <w:jc w:val="both"/>
      </w:pPr>
      <w:r>
        <w:t xml:space="preserve"> </w:t>
      </w:r>
      <w:proofErr w:type="gramStart"/>
      <w:r>
        <w:t>(наименование юридического лица или</w:t>
      </w:r>
      <w:proofErr w:type="gramEnd"/>
    </w:p>
    <w:p w:rsidR="00211CE8" w:rsidRDefault="00211CE8">
      <w:pPr>
        <w:pStyle w:val="ConsPlusNonformat"/>
        <w:jc w:val="both"/>
      </w:pPr>
      <w:r>
        <w:t xml:space="preserve">      фамилия, имя, отчество</w:t>
      </w:r>
    </w:p>
    <w:p w:rsidR="00211CE8" w:rsidRDefault="00211CE8">
      <w:pPr>
        <w:pStyle w:val="ConsPlusNonformat"/>
        <w:jc w:val="both"/>
      </w:pPr>
      <w:r>
        <w:t xml:space="preserve">   индивидуального предпринимателя)</w:t>
      </w:r>
    </w:p>
    <w:p w:rsidR="00211CE8" w:rsidRDefault="00211CE8">
      <w:pPr>
        <w:pStyle w:val="ConsPlusNonformat"/>
        <w:jc w:val="both"/>
      </w:pPr>
    </w:p>
    <w:p w:rsidR="00211CE8" w:rsidRDefault="00211CE8">
      <w:pPr>
        <w:pStyle w:val="ConsPlusNonformat"/>
        <w:jc w:val="both"/>
      </w:pPr>
      <w:bookmarkStart w:id="14" w:name="P522"/>
      <w:bookmarkEnd w:id="14"/>
      <w:r>
        <w:t xml:space="preserve">                                  ЖУРНАЛ</w:t>
      </w:r>
    </w:p>
    <w:p w:rsidR="00211CE8" w:rsidRDefault="00211CE8">
      <w:pPr>
        <w:pStyle w:val="ConsPlusNonformat"/>
        <w:jc w:val="both"/>
      </w:pPr>
      <w:r>
        <w:t xml:space="preserve">          регистрации операций, при которых изменяется количество</w:t>
      </w:r>
    </w:p>
    <w:p w:rsidR="00211CE8" w:rsidRDefault="00211CE8">
      <w:pPr>
        <w:pStyle w:val="ConsPlusNonformat"/>
        <w:jc w:val="both"/>
      </w:pPr>
      <w:r>
        <w:t xml:space="preserve">         прекурсоров наркотических средств и психотропных веществ</w:t>
      </w:r>
    </w:p>
    <w:p w:rsidR="00211CE8" w:rsidRDefault="00211CE8">
      <w:pPr>
        <w:pStyle w:val="ConsPlusNormal"/>
        <w:jc w:val="both"/>
      </w:pPr>
    </w:p>
    <w:p w:rsidR="00211CE8" w:rsidRDefault="00211CE8">
      <w:pPr>
        <w:sectPr w:rsidR="00211CE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1485"/>
        <w:gridCol w:w="1485"/>
        <w:gridCol w:w="990"/>
        <w:gridCol w:w="1650"/>
        <w:gridCol w:w="1155"/>
        <w:gridCol w:w="1815"/>
        <w:gridCol w:w="990"/>
        <w:gridCol w:w="1320"/>
        <w:gridCol w:w="1485"/>
        <w:gridCol w:w="990"/>
        <w:gridCol w:w="990"/>
        <w:gridCol w:w="1650"/>
        <w:gridCol w:w="1320"/>
        <w:gridCol w:w="1815"/>
        <w:gridCol w:w="1155"/>
        <w:gridCol w:w="1485"/>
        <w:gridCol w:w="1320"/>
      </w:tblGrid>
      <w:tr w:rsidR="00211CE8">
        <w:tc>
          <w:tcPr>
            <w:tcW w:w="24255" w:type="dxa"/>
            <w:gridSpan w:val="18"/>
          </w:tcPr>
          <w:p w:rsidR="00211CE8" w:rsidRDefault="00211CE8">
            <w:pPr>
              <w:pStyle w:val="ConsPlusNormal"/>
              <w:jc w:val="center"/>
            </w:pPr>
            <w:r>
              <w:lastRenderedPageBreak/>
              <w:t>Прекурсор наркотического средства (психотропного вещества)</w:t>
            </w:r>
          </w:p>
          <w:p w:rsidR="00211CE8" w:rsidRDefault="00211CE8">
            <w:pPr>
              <w:pStyle w:val="ConsPlusNormal"/>
              <w:jc w:val="center"/>
            </w:pPr>
            <w:r>
              <w:t>______________________________________</w:t>
            </w:r>
          </w:p>
          <w:p w:rsidR="00211CE8" w:rsidRDefault="00211CE8">
            <w:pPr>
              <w:pStyle w:val="ConsPlusNormal"/>
              <w:jc w:val="center"/>
            </w:pPr>
            <w:r>
              <w:t>(наименование, единица измерения)</w:t>
            </w:r>
          </w:p>
        </w:tc>
      </w:tr>
      <w:tr w:rsidR="00211CE8">
        <w:tc>
          <w:tcPr>
            <w:tcW w:w="115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Месяц</w:t>
            </w:r>
          </w:p>
        </w:tc>
        <w:tc>
          <w:tcPr>
            <w:tcW w:w="148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Остаток на 1-е число</w:t>
            </w:r>
          </w:p>
        </w:tc>
        <w:tc>
          <w:tcPr>
            <w:tcW w:w="148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Номер операции по приходу</w:t>
            </w:r>
          </w:p>
        </w:tc>
        <w:tc>
          <w:tcPr>
            <w:tcW w:w="6600" w:type="dxa"/>
            <w:gridSpan w:val="5"/>
          </w:tcPr>
          <w:p w:rsidR="00211CE8" w:rsidRDefault="00211CE8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1320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Всего приход с остатком</w:t>
            </w:r>
          </w:p>
        </w:tc>
        <w:tc>
          <w:tcPr>
            <w:tcW w:w="148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Номер операции по расходу</w:t>
            </w:r>
          </w:p>
        </w:tc>
        <w:tc>
          <w:tcPr>
            <w:tcW w:w="7920" w:type="dxa"/>
            <w:gridSpan w:val="6"/>
          </w:tcPr>
          <w:p w:rsidR="00211CE8" w:rsidRDefault="00211CE8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1485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Остаток на конец месяца</w:t>
            </w:r>
          </w:p>
        </w:tc>
        <w:tc>
          <w:tcPr>
            <w:tcW w:w="1320" w:type="dxa"/>
            <w:vMerge w:val="restart"/>
          </w:tcPr>
          <w:p w:rsidR="00211CE8" w:rsidRDefault="00211CE8">
            <w:pPr>
              <w:pStyle w:val="ConsPlusNormal"/>
              <w:jc w:val="center"/>
            </w:pPr>
            <w:r>
              <w:t>Фактический остаток</w:t>
            </w:r>
          </w:p>
        </w:tc>
      </w:tr>
      <w:tr w:rsidR="00211CE8">
        <w:tc>
          <w:tcPr>
            <w:tcW w:w="1155" w:type="dxa"/>
            <w:vMerge/>
          </w:tcPr>
          <w:p w:rsidR="00211CE8" w:rsidRDefault="00211CE8"/>
        </w:tc>
        <w:tc>
          <w:tcPr>
            <w:tcW w:w="1485" w:type="dxa"/>
            <w:vMerge/>
          </w:tcPr>
          <w:p w:rsidR="00211CE8" w:rsidRDefault="00211CE8"/>
        </w:tc>
        <w:tc>
          <w:tcPr>
            <w:tcW w:w="1485" w:type="dxa"/>
            <w:vMerge/>
          </w:tcPr>
          <w:p w:rsidR="00211CE8" w:rsidRDefault="00211CE8"/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наименование, номер и дата приходного документа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815" w:type="dxa"/>
          </w:tcPr>
          <w:p w:rsidR="00211CE8" w:rsidRDefault="00211CE8">
            <w:pPr>
              <w:pStyle w:val="ConsPlusNormal"/>
              <w:jc w:val="center"/>
            </w:pPr>
            <w:r>
              <w:t>фамилия, инициалы, подпись ответственного лица</w:t>
            </w: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20" w:type="dxa"/>
            <w:vMerge/>
          </w:tcPr>
          <w:p w:rsidR="00211CE8" w:rsidRDefault="00211CE8"/>
        </w:tc>
        <w:tc>
          <w:tcPr>
            <w:tcW w:w="1485" w:type="dxa"/>
            <w:vMerge/>
          </w:tcPr>
          <w:p w:rsidR="00211CE8" w:rsidRDefault="00211CE8"/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наименование, номер и дата расходного документа, серия и номер документа, удостоверяющего личность физического лица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815" w:type="dxa"/>
          </w:tcPr>
          <w:p w:rsidR="00211CE8" w:rsidRDefault="00211CE8">
            <w:pPr>
              <w:pStyle w:val="ConsPlusNormal"/>
              <w:jc w:val="center"/>
            </w:pPr>
            <w:r>
              <w:t>фамилия, инициалы, подпись ответственного лица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85" w:type="dxa"/>
            <w:vMerge/>
          </w:tcPr>
          <w:p w:rsidR="00211CE8" w:rsidRDefault="00211CE8"/>
        </w:tc>
        <w:tc>
          <w:tcPr>
            <w:tcW w:w="1320" w:type="dxa"/>
            <w:vMerge/>
          </w:tcPr>
          <w:p w:rsidR="00211CE8" w:rsidRDefault="00211CE8"/>
        </w:tc>
      </w:tr>
      <w:tr w:rsidR="00211CE8"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</w:tcPr>
          <w:p w:rsidR="00211CE8" w:rsidRDefault="00211CE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5" w:type="dxa"/>
          </w:tcPr>
          <w:p w:rsidR="00211CE8" w:rsidRDefault="00211CE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center"/>
            </w:pPr>
            <w:r>
              <w:t>18</w:t>
            </w:r>
          </w:p>
        </w:tc>
      </w:tr>
      <w:tr w:rsidR="00211CE8"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211CE8" w:rsidRDefault="00211CE8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11CE8" w:rsidRDefault="00211CE8">
            <w:pPr>
              <w:pStyle w:val="ConsPlusNormal"/>
              <w:jc w:val="both"/>
            </w:pPr>
          </w:p>
        </w:tc>
      </w:tr>
    </w:tbl>
    <w:p w:rsidR="00211CE8" w:rsidRDefault="00211CE8">
      <w:pPr>
        <w:sectPr w:rsidR="00211CE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both"/>
      </w:pPr>
    </w:p>
    <w:p w:rsidR="00211CE8" w:rsidRDefault="00211CE8">
      <w:pPr>
        <w:pStyle w:val="ConsPlusNormal"/>
        <w:jc w:val="right"/>
        <w:outlineLvl w:val="0"/>
      </w:pPr>
      <w:r>
        <w:t>Утверждены</w:t>
      </w:r>
    </w:p>
    <w:p w:rsidR="00211CE8" w:rsidRDefault="00211CE8">
      <w:pPr>
        <w:pStyle w:val="ConsPlusNormal"/>
        <w:jc w:val="right"/>
      </w:pPr>
      <w:r>
        <w:t>Постановлением Правительства</w:t>
      </w:r>
    </w:p>
    <w:p w:rsidR="00211CE8" w:rsidRDefault="00211CE8">
      <w:pPr>
        <w:pStyle w:val="ConsPlusNormal"/>
        <w:jc w:val="right"/>
      </w:pPr>
      <w:r>
        <w:t>Российской Федерации</w:t>
      </w:r>
    </w:p>
    <w:p w:rsidR="00211CE8" w:rsidRDefault="00211CE8">
      <w:pPr>
        <w:pStyle w:val="ConsPlusNormal"/>
        <w:jc w:val="right"/>
      </w:pPr>
      <w:r>
        <w:t>от 9 июня 2010 г. N 419</w:t>
      </w:r>
    </w:p>
    <w:p w:rsidR="00211CE8" w:rsidRDefault="00211CE8">
      <w:pPr>
        <w:pStyle w:val="ConsPlusNormal"/>
        <w:jc w:val="right"/>
      </w:pPr>
    </w:p>
    <w:p w:rsidR="00211CE8" w:rsidRDefault="00211CE8">
      <w:pPr>
        <w:pStyle w:val="ConsPlusTitle"/>
        <w:jc w:val="center"/>
      </w:pPr>
      <w:bookmarkStart w:id="15" w:name="P595"/>
      <w:bookmarkEnd w:id="15"/>
      <w:r>
        <w:t>ИЗМЕНЕНИЯ,</w:t>
      </w:r>
    </w:p>
    <w:p w:rsidR="00211CE8" w:rsidRDefault="00211CE8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211CE8" w:rsidRDefault="00211CE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11CE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CE8" w:rsidRDefault="00211C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22.12.2011 N 1085)</w:t>
            </w:r>
          </w:p>
        </w:tc>
      </w:tr>
    </w:tbl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</w:t>
      </w:r>
      <w:hyperlink r:id="rId74" w:history="1">
        <w:r>
          <w:rPr>
            <w:color w:val="0000FF"/>
          </w:rPr>
          <w:t>Постановлении</w:t>
        </w:r>
      </w:hyperlink>
      <w:r>
        <w:t xml:space="preserve"> Правительства Российской Федерации от 4 ноября 2006 г. N 644 "О порядке представления сведений о деятельности, связанной с оборотом наркотических средств и психотропных веществ, и регистрации операций, связанных с оборотом наркотических средств, психотропных веществ и их прекурсоров" (Собрание законодательства Российской Федерации, 2006, N 46, ст. 4795; 2008, N 50, ст. 5946):</w:t>
      </w:r>
      <w:proofErr w:type="gramEnd"/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а) в </w:t>
      </w:r>
      <w:hyperlink r:id="rId75" w:history="1">
        <w:r>
          <w:rPr>
            <w:color w:val="0000FF"/>
          </w:rPr>
          <w:t>наименовании</w:t>
        </w:r>
      </w:hyperlink>
      <w:r>
        <w:t xml:space="preserve"> и по </w:t>
      </w:r>
      <w:hyperlink r:id="rId76" w:history="1">
        <w:r>
          <w:rPr>
            <w:color w:val="0000FF"/>
          </w:rPr>
          <w:t>тексту</w:t>
        </w:r>
      </w:hyperlink>
      <w:r>
        <w:t xml:space="preserve"> 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proofErr w:type="gramStart"/>
      <w:r>
        <w:t xml:space="preserve">б) в </w:t>
      </w:r>
      <w:hyperlink r:id="rId77" w:history="1">
        <w:r>
          <w:rPr>
            <w:color w:val="0000FF"/>
          </w:rPr>
          <w:t>абзаце третьем пункта 19</w:t>
        </w:r>
      </w:hyperlink>
      <w:r>
        <w:t xml:space="preserve"> Правил представления юридическими лицами отчетов о деятельности, связанной с оборотом наркотических средств и психотропных веществ, утвержденных указанным Постановлением, слова "государственным квотам, утвержденным Постановлением Правительства Российской Федерации от 31 июля 1998 г. N 864 "Об установлении государственных квот, в пределах которых осуществляются производство, хранение и ввоз (вывоз) наркотических средств и психотропных веществ"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1998, N 32, ст. 3909)" заменить словами "государственным </w:t>
      </w:r>
      <w:hyperlink r:id="rId78" w:history="1">
        <w:r>
          <w:rPr>
            <w:color w:val="0000FF"/>
          </w:rPr>
          <w:t>квотам</w:t>
        </w:r>
      </w:hyperlink>
      <w:r>
        <w:t>, в пределах которых ежегодно осуществляются производство, хранение и ввоз (вывоз) наркотических средств и психотропных веществ, установленным Постановлением Правительства Российской Федерации от 22 июня 2009 г. N 508";</w:t>
      </w:r>
      <w:proofErr w:type="gramEnd"/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в) в </w:t>
      </w:r>
      <w:hyperlink r:id="rId79" w:history="1">
        <w:r>
          <w:rPr>
            <w:color w:val="0000FF"/>
          </w:rPr>
          <w:t>Правилах</w:t>
        </w:r>
      </w:hyperlink>
      <w:r>
        <w:t xml:space="preserve"> ведения и хранения специальных журналов регистрации операций, связанных с оборотом наркотических средств, психотропных веществ и их прекурсоров, утвержденных указанным Постановлением: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0" w:history="1">
        <w:r>
          <w:rPr>
            <w:color w:val="0000FF"/>
          </w:rPr>
          <w:t>наименовании</w:t>
        </w:r>
      </w:hyperlink>
      <w:r>
        <w:t xml:space="preserve"> 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hyperlink r:id="rId81" w:history="1">
        <w:r>
          <w:rPr>
            <w:color w:val="0000FF"/>
          </w:rPr>
          <w:t>пункт 1</w:t>
        </w:r>
      </w:hyperlink>
      <w:r>
        <w:t xml:space="preserve"> изложить в следующей редакции: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"1. </w:t>
      </w:r>
      <w:proofErr w:type="gramStart"/>
      <w:r>
        <w:t xml:space="preserve">Настоящие Правила устанавливают порядок ведения и хранения специальных журналов регистрации операций, связанных с оборотом наркотических средств и психотропных веществ, включенных в </w:t>
      </w:r>
      <w:hyperlink r:id="rId82" w:history="1">
        <w:r>
          <w:rPr>
            <w:color w:val="0000FF"/>
          </w:rPr>
          <w:t>перечень</w:t>
        </w:r>
      </w:hyperlink>
      <w:r>
        <w:t xml:space="preserve">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г. N 681 (далее - наркотические средства и психотропные вещества), в результате которых изменяются количество и состояние наркотических</w:t>
      </w:r>
      <w:proofErr w:type="gramEnd"/>
      <w:r>
        <w:t xml:space="preserve"> средств и психотропных веществ</w:t>
      </w:r>
      <w:proofErr w:type="gramStart"/>
      <w:r>
        <w:t>.";</w:t>
      </w:r>
      <w:proofErr w:type="gramEnd"/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3" w:history="1">
        <w:r>
          <w:rPr>
            <w:color w:val="0000FF"/>
          </w:rPr>
          <w:t>пункте 2</w:t>
        </w:r>
      </w:hyperlink>
      <w:r>
        <w:t xml:space="preserve"> слова ", психотропных веществ и их прекурсоров" заменить словами "и </w:t>
      </w:r>
      <w:r>
        <w:lastRenderedPageBreak/>
        <w:t>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hyperlink r:id="rId84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"3. </w:t>
      </w:r>
      <w:proofErr w:type="gramStart"/>
      <w:r>
        <w:t>Юридические лица, а также их подразделения, осуществляющие виды деятельности, связанные с оборотом наркотических средств и психотропных веществ, обязаны вести журналы регистрации по форме согласно приложению N 1.";</w:t>
      </w:r>
      <w:proofErr w:type="gramEnd"/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5" w:history="1">
        <w:r>
          <w:rPr>
            <w:color w:val="0000FF"/>
          </w:rPr>
          <w:t>пункте 4</w:t>
        </w:r>
      </w:hyperlink>
      <w:r>
        <w:t xml:space="preserve"> слова ", психотропных веществ и их прекурсоров" заменить словами "и психотропных веществ", слова ", психотропного вещества и их прекурсоров" заменить словами "и психотропного вещества";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6" w:history="1">
        <w:r>
          <w:rPr>
            <w:color w:val="0000FF"/>
          </w:rPr>
          <w:t>пункте 5</w:t>
        </w:r>
      </w:hyperlink>
      <w:r>
        <w:t xml:space="preserve"> 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7" w:history="1">
        <w:r>
          <w:rPr>
            <w:color w:val="0000FF"/>
          </w:rPr>
          <w:t>пункте 8</w:t>
        </w:r>
      </w:hyperlink>
      <w:r>
        <w:t>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8" w:history="1">
        <w:r>
          <w:rPr>
            <w:color w:val="0000FF"/>
          </w:rPr>
          <w:t>абзаце первом</w:t>
        </w:r>
      </w:hyperlink>
      <w:r>
        <w:t xml:space="preserve"> слова ", психотропного вещества или их прекурсоров" заменить словами "или психотропного вещества";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89" w:history="1">
        <w:r>
          <w:rPr>
            <w:color w:val="0000FF"/>
          </w:rPr>
          <w:t>абзаце втором</w:t>
        </w:r>
      </w:hyperlink>
      <w:r>
        <w:t xml:space="preserve"> слова ", психотропным веществом или их прекурсорами" заменить словами "или психотропным веществом";</w:t>
      </w:r>
    </w:p>
    <w:p w:rsidR="00211CE8" w:rsidRDefault="00211CE8">
      <w:pPr>
        <w:pStyle w:val="ConsPlusNormal"/>
        <w:spacing w:before="220"/>
        <w:ind w:firstLine="540"/>
        <w:jc w:val="both"/>
      </w:pPr>
      <w:hyperlink r:id="rId90" w:history="1">
        <w:r>
          <w:rPr>
            <w:color w:val="0000FF"/>
          </w:rPr>
          <w:t>пункт 9</w:t>
        </w:r>
      </w:hyperlink>
      <w:r>
        <w:t xml:space="preserve"> признать утратившим силу;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1" w:history="1">
        <w:r>
          <w:rPr>
            <w:color w:val="0000FF"/>
          </w:rPr>
          <w:t>пункте 10</w:t>
        </w:r>
      </w:hyperlink>
      <w:r>
        <w:t>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2" w:history="1">
        <w:r>
          <w:rPr>
            <w:color w:val="0000FF"/>
          </w:rPr>
          <w:t>абзаце первом</w:t>
        </w:r>
      </w:hyperlink>
      <w:r>
        <w:t>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>слова "и синонимы прекурсоров" исключить;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3" w:history="1">
        <w:r>
          <w:rPr>
            <w:color w:val="0000FF"/>
          </w:rPr>
          <w:t>абзаце втором</w:t>
        </w:r>
      </w:hyperlink>
      <w:r>
        <w:t xml:space="preserve"> 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4" w:history="1">
        <w:r>
          <w:rPr>
            <w:color w:val="0000FF"/>
          </w:rPr>
          <w:t>пункте 11</w:t>
        </w:r>
      </w:hyperlink>
      <w:r>
        <w:t xml:space="preserve"> слова ", психотропного вещества и их прекурсоров" заменить словами "или психотропного вещества";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5" w:history="1">
        <w:r>
          <w:rPr>
            <w:color w:val="0000FF"/>
          </w:rPr>
          <w:t>пункте 14</w:t>
        </w:r>
      </w:hyperlink>
      <w:r>
        <w:t>: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6" w:history="1">
        <w:r>
          <w:rPr>
            <w:color w:val="0000FF"/>
          </w:rPr>
          <w:t>абзаце первом</w:t>
        </w:r>
      </w:hyperlink>
      <w:r>
        <w:t xml:space="preserve"> слова ", а также сверку прекурсоров" исключить;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7" w:history="1">
        <w:r>
          <w:rPr>
            <w:color w:val="0000FF"/>
          </w:rPr>
          <w:t>абзаце втором</w:t>
        </w:r>
      </w:hyperlink>
      <w:r>
        <w:t xml:space="preserve"> слова "и сверок их прекурсоров" исключить;</w:t>
      </w:r>
    </w:p>
    <w:p w:rsidR="00211CE8" w:rsidRDefault="00211CE8">
      <w:pPr>
        <w:pStyle w:val="ConsPlusNormal"/>
        <w:spacing w:before="220"/>
        <w:ind w:firstLine="540"/>
        <w:jc w:val="both"/>
      </w:pPr>
      <w:hyperlink r:id="rId98" w:history="1">
        <w:r>
          <w:rPr>
            <w:color w:val="0000FF"/>
          </w:rPr>
          <w:t>абзац третий</w:t>
        </w:r>
      </w:hyperlink>
      <w:r>
        <w:t xml:space="preserve"> признать утратившим силу;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99" w:history="1">
        <w:r>
          <w:rPr>
            <w:color w:val="0000FF"/>
          </w:rPr>
          <w:t>пункте 15</w:t>
        </w:r>
      </w:hyperlink>
      <w:r>
        <w:t xml:space="preserve"> слова "наркотических средств и психотропных веществ" исключить;</w:t>
      </w:r>
    </w:p>
    <w:p w:rsidR="00211CE8" w:rsidRDefault="00211CE8">
      <w:pPr>
        <w:pStyle w:val="ConsPlusNormal"/>
        <w:spacing w:before="220"/>
        <w:ind w:firstLine="540"/>
        <w:jc w:val="both"/>
      </w:pPr>
      <w:hyperlink r:id="rId100" w:history="1">
        <w:r>
          <w:rPr>
            <w:color w:val="0000FF"/>
          </w:rPr>
          <w:t>пункт 16</w:t>
        </w:r>
      </w:hyperlink>
      <w:r>
        <w:t xml:space="preserve"> признать утратившим силу;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</w:t>
      </w:r>
      <w:hyperlink r:id="rId101" w:history="1">
        <w:r>
          <w:rPr>
            <w:color w:val="0000FF"/>
          </w:rPr>
          <w:t>пункте 18</w:t>
        </w:r>
      </w:hyperlink>
      <w:r>
        <w:t xml:space="preserve"> и </w:t>
      </w:r>
      <w:hyperlink r:id="rId102" w:history="1">
        <w:r>
          <w:rPr>
            <w:color w:val="0000FF"/>
          </w:rPr>
          <w:t>абзаце первом пункта 19</w:t>
        </w:r>
      </w:hyperlink>
      <w:r>
        <w:t xml:space="preserve"> 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в нумерационном заголовке </w:t>
      </w:r>
      <w:hyperlink r:id="rId103" w:history="1">
        <w:r>
          <w:rPr>
            <w:color w:val="0000FF"/>
          </w:rPr>
          <w:t>приложения N 1</w:t>
        </w:r>
      </w:hyperlink>
      <w:r>
        <w:t xml:space="preserve"> к указанным Правилам слова ", психотропных веществ и их прекурсоров" заменить словами "и психотропных веществ";</w:t>
      </w:r>
    </w:p>
    <w:p w:rsidR="00211CE8" w:rsidRDefault="00211CE8">
      <w:pPr>
        <w:pStyle w:val="ConsPlusNormal"/>
        <w:spacing w:before="220"/>
        <w:ind w:firstLine="540"/>
        <w:jc w:val="both"/>
      </w:pPr>
      <w:hyperlink r:id="rId104" w:history="1">
        <w:r>
          <w:rPr>
            <w:color w:val="0000FF"/>
          </w:rPr>
          <w:t>приложение N 2</w:t>
        </w:r>
      </w:hyperlink>
      <w:r>
        <w:t xml:space="preserve"> к указанным Правилам признать утратившим силу.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105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1085.</w:t>
      </w:r>
    </w:p>
    <w:p w:rsidR="00211CE8" w:rsidRDefault="00211CE8">
      <w:pPr>
        <w:pStyle w:val="ConsPlusNormal"/>
        <w:spacing w:before="220"/>
        <w:ind w:firstLine="540"/>
        <w:jc w:val="both"/>
      </w:pPr>
      <w:r>
        <w:t xml:space="preserve">3. В </w:t>
      </w:r>
      <w:hyperlink r:id="rId106" w:history="1">
        <w:r>
          <w:rPr>
            <w:color w:val="0000FF"/>
          </w:rPr>
          <w:t>пункте 9</w:t>
        </w:r>
      </w:hyperlink>
      <w:r>
        <w:t xml:space="preserve"> Правил хранения наркотических средств и психотропных веществ, утвержденных Постановлением Правительства Российской Федерации от 31 декабря 2009 г. N 1148 (Собрание законодательства Российской Федерации, 2010, N 4, ст. 394), слова ", психотропных веществ и их прекурсоров" заменить словами "и психотропных веществ".</w:t>
      </w: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ind w:firstLine="540"/>
        <w:jc w:val="both"/>
      </w:pPr>
    </w:p>
    <w:p w:rsidR="00211CE8" w:rsidRDefault="00211C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822" w:rsidRDefault="00A32822"/>
    <w:sectPr w:rsidR="00A32822" w:rsidSect="00AF2A1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211CE8"/>
    <w:rsid w:val="000003E5"/>
    <w:rsid w:val="00000EF8"/>
    <w:rsid w:val="00000FD5"/>
    <w:rsid w:val="0000101A"/>
    <w:rsid w:val="000019ED"/>
    <w:rsid w:val="00001F3A"/>
    <w:rsid w:val="00001FE8"/>
    <w:rsid w:val="000022C6"/>
    <w:rsid w:val="0000273A"/>
    <w:rsid w:val="00002828"/>
    <w:rsid w:val="00002E3F"/>
    <w:rsid w:val="000041C7"/>
    <w:rsid w:val="00004D9E"/>
    <w:rsid w:val="000071DE"/>
    <w:rsid w:val="00011B64"/>
    <w:rsid w:val="00012150"/>
    <w:rsid w:val="00012288"/>
    <w:rsid w:val="000148BA"/>
    <w:rsid w:val="00014DD2"/>
    <w:rsid w:val="00017090"/>
    <w:rsid w:val="000205B6"/>
    <w:rsid w:val="00021A42"/>
    <w:rsid w:val="00021F45"/>
    <w:rsid w:val="00023724"/>
    <w:rsid w:val="0002381A"/>
    <w:rsid w:val="00023A9B"/>
    <w:rsid w:val="000250E2"/>
    <w:rsid w:val="00025143"/>
    <w:rsid w:val="00026508"/>
    <w:rsid w:val="00026AAF"/>
    <w:rsid w:val="00026FAE"/>
    <w:rsid w:val="00027BCB"/>
    <w:rsid w:val="00030F25"/>
    <w:rsid w:val="0003115E"/>
    <w:rsid w:val="000312DC"/>
    <w:rsid w:val="00031508"/>
    <w:rsid w:val="0003344E"/>
    <w:rsid w:val="000342DB"/>
    <w:rsid w:val="00034585"/>
    <w:rsid w:val="000355EF"/>
    <w:rsid w:val="0003644C"/>
    <w:rsid w:val="000368C1"/>
    <w:rsid w:val="00036D4D"/>
    <w:rsid w:val="0004005F"/>
    <w:rsid w:val="00040256"/>
    <w:rsid w:val="00040894"/>
    <w:rsid w:val="00040FFF"/>
    <w:rsid w:val="000419A6"/>
    <w:rsid w:val="00041D8B"/>
    <w:rsid w:val="00041F42"/>
    <w:rsid w:val="00042417"/>
    <w:rsid w:val="00042C14"/>
    <w:rsid w:val="00042F8A"/>
    <w:rsid w:val="00043397"/>
    <w:rsid w:val="00043A5F"/>
    <w:rsid w:val="00043EBE"/>
    <w:rsid w:val="00045209"/>
    <w:rsid w:val="00045F4C"/>
    <w:rsid w:val="00046207"/>
    <w:rsid w:val="0004765A"/>
    <w:rsid w:val="00047F48"/>
    <w:rsid w:val="0005042F"/>
    <w:rsid w:val="00050EA9"/>
    <w:rsid w:val="00051F1E"/>
    <w:rsid w:val="000531EE"/>
    <w:rsid w:val="00054436"/>
    <w:rsid w:val="0005593E"/>
    <w:rsid w:val="00055B8D"/>
    <w:rsid w:val="00055D02"/>
    <w:rsid w:val="0005626B"/>
    <w:rsid w:val="00056A75"/>
    <w:rsid w:val="00057BCF"/>
    <w:rsid w:val="00061D36"/>
    <w:rsid w:val="00061E84"/>
    <w:rsid w:val="00062715"/>
    <w:rsid w:val="00062934"/>
    <w:rsid w:val="00062A2B"/>
    <w:rsid w:val="00063C13"/>
    <w:rsid w:val="00064CDE"/>
    <w:rsid w:val="00065C07"/>
    <w:rsid w:val="00065F75"/>
    <w:rsid w:val="000668C4"/>
    <w:rsid w:val="00066F5F"/>
    <w:rsid w:val="00067FC8"/>
    <w:rsid w:val="000703F6"/>
    <w:rsid w:val="000721D0"/>
    <w:rsid w:val="00072AAC"/>
    <w:rsid w:val="00072B18"/>
    <w:rsid w:val="00073953"/>
    <w:rsid w:val="00073CCC"/>
    <w:rsid w:val="00073DAF"/>
    <w:rsid w:val="000745E3"/>
    <w:rsid w:val="0007474E"/>
    <w:rsid w:val="0007599A"/>
    <w:rsid w:val="00075D29"/>
    <w:rsid w:val="00076691"/>
    <w:rsid w:val="00077447"/>
    <w:rsid w:val="00077CA1"/>
    <w:rsid w:val="00077EF2"/>
    <w:rsid w:val="000808CE"/>
    <w:rsid w:val="00080A02"/>
    <w:rsid w:val="00082EFF"/>
    <w:rsid w:val="000831E9"/>
    <w:rsid w:val="00083721"/>
    <w:rsid w:val="000848FB"/>
    <w:rsid w:val="00084949"/>
    <w:rsid w:val="00084FA9"/>
    <w:rsid w:val="000869F8"/>
    <w:rsid w:val="00086AB8"/>
    <w:rsid w:val="0008731F"/>
    <w:rsid w:val="00090263"/>
    <w:rsid w:val="000902AB"/>
    <w:rsid w:val="0009037D"/>
    <w:rsid w:val="0009121A"/>
    <w:rsid w:val="0009140B"/>
    <w:rsid w:val="00092580"/>
    <w:rsid w:val="00093393"/>
    <w:rsid w:val="000935D5"/>
    <w:rsid w:val="00093836"/>
    <w:rsid w:val="0009421E"/>
    <w:rsid w:val="00095DFA"/>
    <w:rsid w:val="00096E9F"/>
    <w:rsid w:val="00097305"/>
    <w:rsid w:val="000A1A6D"/>
    <w:rsid w:val="000A2BA7"/>
    <w:rsid w:val="000A38ED"/>
    <w:rsid w:val="000A3BA5"/>
    <w:rsid w:val="000A4F9A"/>
    <w:rsid w:val="000A5205"/>
    <w:rsid w:val="000A54B0"/>
    <w:rsid w:val="000A6B0B"/>
    <w:rsid w:val="000B0C06"/>
    <w:rsid w:val="000B1264"/>
    <w:rsid w:val="000B1452"/>
    <w:rsid w:val="000B1942"/>
    <w:rsid w:val="000B1C99"/>
    <w:rsid w:val="000B210E"/>
    <w:rsid w:val="000B27AA"/>
    <w:rsid w:val="000B2C48"/>
    <w:rsid w:val="000B2E73"/>
    <w:rsid w:val="000B2F5D"/>
    <w:rsid w:val="000B3058"/>
    <w:rsid w:val="000B3208"/>
    <w:rsid w:val="000B3610"/>
    <w:rsid w:val="000B3DA6"/>
    <w:rsid w:val="000B3EE6"/>
    <w:rsid w:val="000B41EB"/>
    <w:rsid w:val="000B43CA"/>
    <w:rsid w:val="000B4AC3"/>
    <w:rsid w:val="000B52C4"/>
    <w:rsid w:val="000B5312"/>
    <w:rsid w:val="000B538D"/>
    <w:rsid w:val="000B5D4C"/>
    <w:rsid w:val="000B61AC"/>
    <w:rsid w:val="000B61FF"/>
    <w:rsid w:val="000B6C38"/>
    <w:rsid w:val="000C0505"/>
    <w:rsid w:val="000C11F7"/>
    <w:rsid w:val="000C22FA"/>
    <w:rsid w:val="000C368F"/>
    <w:rsid w:val="000C41E1"/>
    <w:rsid w:val="000C5C75"/>
    <w:rsid w:val="000C60F4"/>
    <w:rsid w:val="000C6709"/>
    <w:rsid w:val="000C7414"/>
    <w:rsid w:val="000C75BE"/>
    <w:rsid w:val="000D1231"/>
    <w:rsid w:val="000D2242"/>
    <w:rsid w:val="000D2B63"/>
    <w:rsid w:val="000D39B3"/>
    <w:rsid w:val="000D405D"/>
    <w:rsid w:val="000D4446"/>
    <w:rsid w:val="000D5BC3"/>
    <w:rsid w:val="000D64D9"/>
    <w:rsid w:val="000E09CE"/>
    <w:rsid w:val="000E0F74"/>
    <w:rsid w:val="000E0FB9"/>
    <w:rsid w:val="000E21B5"/>
    <w:rsid w:val="000E2D76"/>
    <w:rsid w:val="000E3C71"/>
    <w:rsid w:val="000E3FC4"/>
    <w:rsid w:val="000E47A1"/>
    <w:rsid w:val="000E4A9B"/>
    <w:rsid w:val="000E57E6"/>
    <w:rsid w:val="000E5F37"/>
    <w:rsid w:val="000E63C3"/>
    <w:rsid w:val="000E72F4"/>
    <w:rsid w:val="000E7A7B"/>
    <w:rsid w:val="000F02C3"/>
    <w:rsid w:val="000F07ED"/>
    <w:rsid w:val="000F14CF"/>
    <w:rsid w:val="000F1681"/>
    <w:rsid w:val="000F2891"/>
    <w:rsid w:val="000F2C4F"/>
    <w:rsid w:val="000F534F"/>
    <w:rsid w:val="000F6070"/>
    <w:rsid w:val="000F697D"/>
    <w:rsid w:val="000F778C"/>
    <w:rsid w:val="000F7CEF"/>
    <w:rsid w:val="001011E5"/>
    <w:rsid w:val="001019E6"/>
    <w:rsid w:val="0010274D"/>
    <w:rsid w:val="00102823"/>
    <w:rsid w:val="00102946"/>
    <w:rsid w:val="0010519A"/>
    <w:rsid w:val="00105951"/>
    <w:rsid w:val="00105A3B"/>
    <w:rsid w:val="00105A98"/>
    <w:rsid w:val="00105F94"/>
    <w:rsid w:val="001063D4"/>
    <w:rsid w:val="00107251"/>
    <w:rsid w:val="00107649"/>
    <w:rsid w:val="00107E34"/>
    <w:rsid w:val="00110D12"/>
    <w:rsid w:val="0011155A"/>
    <w:rsid w:val="00111C65"/>
    <w:rsid w:val="00112EF8"/>
    <w:rsid w:val="001143F5"/>
    <w:rsid w:val="00114ED4"/>
    <w:rsid w:val="00114F16"/>
    <w:rsid w:val="0011519B"/>
    <w:rsid w:val="00115CA3"/>
    <w:rsid w:val="001162AD"/>
    <w:rsid w:val="00117682"/>
    <w:rsid w:val="001210CA"/>
    <w:rsid w:val="00121AC5"/>
    <w:rsid w:val="00121C0D"/>
    <w:rsid w:val="00122104"/>
    <w:rsid w:val="00123368"/>
    <w:rsid w:val="00123811"/>
    <w:rsid w:val="0012397B"/>
    <w:rsid w:val="00123B09"/>
    <w:rsid w:val="00123FC2"/>
    <w:rsid w:val="00124C2F"/>
    <w:rsid w:val="00125D5A"/>
    <w:rsid w:val="00125EBB"/>
    <w:rsid w:val="00125F0B"/>
    <w:rsid w:val="0012739C"/>
    <w:rsid w:val="001274EE"/>
    <w:rsid w:val="00127A1D"/>
    <w:rsid w:val="0013117C"/>
    <w:rsid w:val="00131EBC"/>
    <w:rsid w:val="0013313B"/>
    <w:rsid w:val="001369C0"/>
    <w:rsid w:val="001370B5"/>
    <w:rsid w:val="00137F64"/>
    <w:rsid w:val="001403B7"/>
    <w:rsid w:val="00140C1C"/>
    <w:rsid w:val="00140D5C"/>
    <w:rsid w:val="00141029"/>
    <w:rsid w:val="0014121C"/>
    <w:rsid w:val="0014177A"/>
    <w:rsid w:val="00143501"/>
    <w:rsid w:val="00143686"/>
    <w:rsid w:val="00146425"/>
    <w:rsid w:val="00146978"/>
    <w:rsid w:val="00146C0B"/>
    <w:rsid w:val="001472DE"/>
    <w:rsid w:val="0015039F"/>
    <w:rsid w:val="001515B6"/>
    <w:rsid w:val="001526EA"/>
    <w:rsid w:val="00155A01"/>
    <w:rsid w:val="00155B82"/>
    <w:rsid w:val="001568D7"/>
    <w:rsid w:val="00157D93"/>
    <w:rsid w:val="001605E8"/>
    <w:rsid w:val="00160825"/>
    <w:rsid w:val="00161326"/>
    <w:rsid w:val="001619FE"/>
    <w:rsid w:val="00161D26"/>
    <w:rsid w:val="0016502E"/>
    <w:rsid w:val="001651E1"/>
    <w:rsid w:val="00165E59"/>
    <w:rsid w:val="001667DE"/>
    <w:rsid w:val="001676FD"/>
    <w:rsid w:val="00167FCD"/>
    <w:rsid w:val="00170285"/>
    <w:rsid w:val="00170D09"/>
    <w:rsid w:val="00170E80"/>
    <w:rsid w:val="00170F73"/>
    <w:rsid w:val="0017268A"/>
    <w:rsid w:val="00173655"/>
    <w:rsid w:val="001736A0"/>
    <w:rsid w:val="00174ACC"/>
    <w:rsid w:val="00176473"/>
    <w:rsid w:val="00176BF5"/>
    <w:rsid w:val="00177963"/>
    <w:rsid w:val="0018079E"/>
    <w:rsid w:val="001814CD"/>
    <w:rsid w:val="00182E23"/>
    <w:rsid w:val="001841E4"/>
    <w:rsid w:val="00184515"/>
    <w:rsid w:val="00184A84"/>
    <w:rsid w:val="00185256"/>
    <w:rsid w:val="00185E79"/>
    <w:rsid w:val="00187A26"/>
    <w:rsid w:val="00190F00"/>
    <w:rsid w:val="0019139D"/>
    <w:rsid w:val="0019156A"/>
    <w:rsid w:val="00192BF4"/>
    <w:rsid w:val="00193214"/>
    <w:rsid w:val="001932C5"/>
    <w:rsid w:val="001945FB"/>
    <w:rsid w:val="0019502B"/>
    <w:rsid w:val="001959EE"/>
    <w:rsid w:val="0019604B"/>
    <w:rsid w:val="00196B37"/>
    <w:rsid w:val="001978B2"/>
    <w:rsid w:val="00197D0C"/>
    <w:rsid w:val="001A0050"/>
    <w:rsid w:val="001A039F"/>
    <w:rsid w:val="001A0E81"/>
    <w:rsid w:val="001A1281"/>
    <w:rsid w:val="001A325A"/>
    <w:rsid w:val="001A3C40"/>
    <w:rsid w:val="001A4FF3"/>
    <w:rsid w:val="001A6761"/>
    <w:rsid w:val="001A70FD"/>
    <w:rsid w:val="001A72C1"/>
    <w:rsid w:val="001A73A9"/>
    <w:rsid w:val="001A7860"/>
    <w:rsid w:val="001A7ADF"/>
    <w:rsid w:val="001A7C25"/>
    <w:rsid w:val="001B01B0"/>
    <w:rsid w:val="001B1E5F"/>
    <w:rsid w:val="001B253F"/>
    <w:rsid w:val="001B2A8E"/>
    <w:rsid w:val="001B2AF6"/>
    <w:rsid w:val="001B3516"/>
    <w:rsid w:val="001B3747"/>
    <w:rsid w:val="001B455F"/>
    <w:rsid w:val="001B484A"/>
    <w:rsid w:val="001B4EFF"/>
    <w:rsid w:val="001B550E"/>
    <w:rsid w:val="001B5B9D"/>
    <w:rsid w:val="001B5CFC"/>
    <w:rsid w:val="001B620A"/>
    <w:rsid w:val="001B7148"/>
    <w:rsid w:val="001B7DA4"/>
    <w:rsid w:val="001C0110"/>
    <w:rsid w:val="001C1697"/>
    <w:rsid w:val="001C343A"/>
    <w:rsid w:val="001C3CBA"/>
    <w:rsid w:val="001C633A"/>
    <w:rsid w:val="001C69F1"/>
    <w:rsid w:val="001C7371"/>
    <w:rsid w:val="001C7493"/>
    <w:rsid w:val="001C754D"/>
    <w:rsid w:val="001D0168"/>
    <w:rsid w:val="001D057F"/>
    <w:rsid w:val="001D0895"/>
    <w:rsid w:val="001D0D64"/>
    <w:rsid w:val="001D16A9"/>
    <w:rsid w:val="001D1B55"/>
    <w:rsid w:val="001D2A4E"/>
    <w:rsid w:val="001D2D44"/>
    <w:rsid w:val="001D3117"/>
    <w:rsid w:val="001D3C57"/>
    <w:rsid w:val="001D3E6F"/>
    <w:rsid w:val="001D402C"/>
    <w:rsid w:val="001E0789"/>
    <w:rsid w:val="001E10EF"/>
    <w:rsid w:val="001E2380"/>
    <w:rsid w:val="001E3372"/>
    <w:rsid w:val="001E38EC"/>
    <w:rsid w:val="001E3BC3"/>
    <w:rsid w:val="001E419D"/>
    <w:rsid w:val="001E488B"/>
    <w:rsid w:val="001E4C30"/>
    <w:rsid w:val="001E5C4E"/>
    <w:rsid w:val="001E71D7"/>
    <w:rsid w:val="001E76F2"/>
    <w:rsid w:val="001F17A7"/>
    <w:rsid w:val="001F1ACE"/>
    <w:rsid w:val="001F20DB"/>
    <w:rsid w:val="001F3D51"/>
    <w:rsid w:val="001F4D36"/>
    <w:rsid w:val="001F5BC9"/>
    <w:rsid w:val="001F61C8"/>
    <w:rsid w:val="001F625C"/>
    <w:rsid w:val="001F7016"/>
    <w:rsid w:val="00200A68"/>
    <w:rsid w:val="00202589"/>
    <w:rsid w:val="002027E9"/>
    <w:rsid w:val="002028D7"/>
    <w:rsid w:val="00202C98"/>
    <w:rsid w:val="0020325B"/>
    <w:rsid w:val="00203794"/>
    <w:rsid w:val="00204D16"/>
    <w:rsid w:val="00204E7F"/>
    <w:rsid w:val="002052D4"/>
    <w:rsid w:val="00205EFA"/>
    <w:rsid w:val="002074B0"/>
    <w:rsid w:val="0020754A"/>
    <w:rsid w:val="0021094B"/>
    <w:rsid w:val="00211CE8"/>
    <w:rsid w:val="00211E49"/>
    <w:rsid w:val="00213B65"/>
    <w:rsid w:val="00213E04"/>
    <w:rsid w:val="0021465A"/>
    <w:rsid w:val="002159B3"/>
    <w:rsid w:val="0021608B"/>
    <w:rsid w:val="00216B9B"/>
    <w:rsid w:val="00216C3F"/>
    <w:rsid w:val="00220B9A"/>
    <w:rsid w:val="002214BF"/>
    <w:rsid w:val="00221666"/>
    <w:rsid w:val="00221F6A"/>
    <w:rsid w:val="0022224A"/>
    <w:rsid w:val="00222891"/>
    <w:rsid w:val="00222A57"/>
    <w:rsid w:val="00222C78"/>
    <w:rsid w:val="00223B95"/>
    <w:rsid w:val="00224657"/>
    <w:rsid w:val="0022468D"/>
    <w:rsid w:val="00224C3A"/>
    <w:rsid w:val="00225CDB"/>
    <w:rsid w:val="00226ACC"/>
    <w:rsid w:val="00226C3B"/>
    <w:rsid w:val="002310E9"/>
    <w:rsid w:val="00231C2F"/>
    <w:rsid w:val="00232A6D"/>
    <w:rsid w:val="0023306E"/>
    <w:rsid w:val="0023500F"/>
    <w:rsid w:val="00235535"/>
    <w:rsid w:val="002370FB"/>
    <w:rsid w:val="00240622"/>
    <w:rsid w:val="00240973"/>
    <w:rsid w:val="0024167A"/>
    <w:rsid w:val="0024168F"/>
    <w:rsid w:val="002438B1"/>
    <w:rsid w:val="002441F8"/>
    <w:rsid w:val="0024541D"/>
    <w:rsid w:val="00246AA6"/>
    <w:rsid w:val="0024702C"/>
    <w:rsid w:val="002506E5"/>
    <w:rsid w:val="0025136D"/>
    <w:rsid w:val="00251A0B"/>
    <w:rsid w:val="00251FE3"/>
    <w:rsid w:val="00252C4E"/>
    <w:rsid w:val="00252CF8"/>
    <w:rsid w:val="00252EAF"/>
    <w:rsid w:val="00253755"/>
    <w:rsid w:val="00253A1B"/>
    <w:rsid w:val="00253E54"/>
    <w:rsid w:val="002545C7"/>
    <w:rsid w:val="002546C6"/>
    <w:rsid w:val="002547B6"/>
    <w:rsid w:val="00254899"/>
    <w:rsid w:val="002557D3"/>
    <w:rsid w:val="00255DCB"/>
    <w:rsid w:val="00264715"/>
    <w:rsid w:val="002647EF"/>
    <w:rsid w:val="002648B1"/>
    <w:rsid w:val="002648ED"/>
    <w:rsid w:val="00266E37"/>
    <w:rsid w:val="002670CC"/>
    <w:rsid w:val="00267DB7"/>
    <w:rsid w:val="00267E12"/>
    <w:rsid w:val="002713A8"/>
    <w:rsid w:val="00271E54"/>
    <w:rsid w:val="00272B42"/>
    <w:rsid w:val="002733F6"/>
    <w:rsid w:val="0027377D"/>
    <w:rsid w:val="002745AC"/>
    <w:rsid w:val="00275A32"/>
    <w:rsid w:val="002760A6"/>
    <w:rsid w:val="00276BE1"/>
    <w:rsid w:val="00281025"/>
    <w:rsid w:val="00282729"/>
    <w:rsid w:val="00282801"/>
    <w:rsid w:val="00282919"/>
    <w:rsid w:val="00283036"/>
    <w:rsid w:val="00283122"/>
    <w:rsid w:val="002847E9"/>
    <w:rsid w:val="002848AC"/>
    <w:rsid w:val="00284C6D"/>
    <w:rsid w:val="00284CF1"/>
    <w:rsid w:val="00285064"/>
    <w:rsid w:val="00285927"/>
    <w:rsid w:val="00285F7A"/>
    <w:rsid w:val="00286BFA"/>
    <w:rsid w:val="00286C16"/>
    <w:rsid w:val="0028725A"/>
    <w:rsid w:val="00287EF4"/>
    <w:rsid w:val="002901D2"/>
    <w:rsid w:val="00291207"/>
    <w:rsid w:val="002913E9"/>
    <w:rsid w:val="00291447"/>
    <w:rsid w:val="0029153D"/>
    <w:rsid w:val="00292131"/>
    <w:rsid w:val="00292215"/>
    <w:rsid w:val="0029369E"/>
    <w:rsid w:val="00293F78"/>
    <w:rsid w:val="00295AE4"/>
    <w:rsid w:val="0029636B"/>
    <w:rsid w:val="00296A10"/>
    <w:rsid w:val="00296DD8"/>
    <w:rsid w:val="002970E9"/>
    <w:rsid w:val="002973ED"/>
    <w:rsid w:val="002A02CA"/>
    <w:rsid w:val="002A079E"/>
    <w:rsid w:val="002A0DD0"/>
    <w:rsid w:val="002A10EB"/>
    <w:rsid w:val="002A1317"/>
    <w:rsid w:val="002A17B2"/>
    <w:rsid w:val="002A28A4"/>
    <w:rsid w:val="002A2A34"/>
    <w:rsid w:val="002A2C6D"/>
    <w:rsid w:val="002A3547"/>
    <w:rsid w:val="002A3FD9"/>
    <w:rsid w:val="002A4AFC"/>
    <w:rsid w:val="002A4FF7"/>
    <w:rsid w:val="002A519A"/>
    <w:rsid w:val="002A65E4"/>
    <w:rsid w:val="002A6652"/>
    <w:rsid w:val="002A7F10"/>
    <w:rsid w:val="002B104A"/>
    <w:rsid w:val="002B1324"/>
    <w:rsid w:val="002B17AE"/>
    <w:rsid w:val="002B20A3"/>
    <w:rsid w:val="002B4A80"/>
    <w:rsid w:val="002B4EBC"/>
    <w:rsid w:val="002B682E"/>
    <w:rsid w:val="002B72D5"/>
    <w:rsid w:val="002B76F5"/>
    <w:rsid w:val="002B7CF2"/>
    <w:rsid w:val="002B7F45"/>
    <w:rsid w:val="002C0CDB"/>
    <w:rsid w:val="002C0E9F"/>
    <w:rsid w:val="002C13A2"/>
    <w:rsid w:val="002C1593"/>
    <w:rsid w:val="002C1A82"/>
    <w:rsid w:val="002C1FB9"/>
    <w:rsid w:val="002C34D8"/>
    <w:rsid w:val="002C3A1C"/>
    <w:rsid w:val="002C4257"/>
    <w:rsid w:val="002C45B4"/>
    <w:rsid w:val="002C4D00"/>
    <w:rsid w:val="002C53E1"/>
    <w:rsid w:val="002C5928"/>
    <w:rsid w:val="002C5A08"/>
    <w:rsid w:val="002C5E88"/>
    <w:rsid w:val="002C5EAB"/>
    <w:rsid w:val="002C7FF4"/>
    <w:rsid w:val="002D06EF"/>
    <w:rsid w:val="002D305C"/>
    <w:rsid w:val="002D38BA"/>
    <w:rsid w:val="002D3ECD"/>
    <w:rsid w:val="002E05A1"/>
    <w:rsid w:val="002E062C"/>
    <w:rsid w:val="002E1061"/>
    <w:rsid w:val="002E161B"/>
    <w:rsid w:val="002E24BB"/>
    <w:rsid w:val="002E26EF"/>
    <w:rsid w:val="002E2992"/>
    <w:rsid w:val="002E2B93"/>
    <w:rsid w:val="002E6D55"/>
    <w:rsid w:val="002F0713"/>
    <w:rsid w:val="002F0A3F"/>
    <w:rsid w:val="002F1F12"/>
    <w:rsid w:val="002F2088"/>
    <w:rsid w:val="002F2716"/>
    <w:rsid w:val="002F2B51"/>
    <w:rsid w:val="002F2EE5"/>
    <w:rsid w:val="002F4B2C"/>
    <w:rsid w:val="002F59A0"/>
    <w:rsid w:val="002F7195"/>
    <w:rsid w:val="002F767E"/>
    <w:rsid w:val="002F795E"/>
    <w:rsid w:val="002F7AEF"/>
    <w:rsid w:val="00300559"/>
    <w:rsid w:val="00302174"/>
    <w:rsid w:val="00303282"/>
    <w:rsid w:val="00303586"/>
    <w:rsid w:val="003036C9"/>
    <w:rsid w:val="00303ACE"/>
    <w:rsid w:val="00303B54"/>
    <w:rsid w:val="00304374"/>
    <w:rsid w:val="003050D1"/>
    <w:rsid w:val="0030637E"/>
    <w:rsid w:val="00310325"/>
    <w:rsid w:val="003134DB"/>
    <w:rsid w:val="00313FEB"/>
    <w:rsid w:val="003149FE"/>
    <w:rsid w:val="00314A1E"/>
    <w:rsid w:val="003169F7"/>
    <w:rsid w:val="00317330"/>
    <w:rsid w:val="003176E3"/>
    <w:rsid w:val="0032054D"/>
    <w:rsid w:val="0032127C"/>
    <w:rsid w:val="00321448"/>
    <w:rsid w:val="003227C9"/>
    <w:rsid w:val="00323503"/>
    <w:rsid w:val="0032361F"/>
    <w:rsid w:val="00324C1B"/>
    <w:rsid w:val="0032566B"/>
    <w:rsid w:val="00327030"/>
    <w:rsid w:val="003278BB"/>
    <w:rsid w:val="00327DF3"/>
    <w:rsid w:val="00331F21"/>
    <w:rsid w:val="003341E4"/>
    <w:rsid w:val="00335501"/>
    <w:rsid w:val="0033602C"/>
    <w:rsid w:val="0033721B"/>
    <w:rsid w:val="00337ECB"/>
    <w:rsid w:val="00342E2D"/>
    <w:rsid w:val="00343C2E"/>
    <w:rsid w:val="00344F42"/>
    <w:rsid w:val="0034525F"/>
    <w:rsid w:val="00345B33"/>
    <w:rsid w:val="00347182"/>
    <w:rsid w:val="003475BC"/>
    <w:rsid w:val="0034772C"/>
    <w:rsid w:val="00347B5E"/>
    <w:rsid w:val="00350927"/>
    <w:rsid w:val="00351138"/>
    <w:rsid w:val="0035115D"/>
    <w:rsid w:val="00353E6B"/>
    <w:rsid w:val="003544ED"/>
    <w:rsid w:val="003544F1"/>
    <w:rsid w:val="00354AA0"/>
    <w:rsid w:val="00354D40"/>
    <w:rsid w:val="00355E68"/>
    <w:rsid w:val="00356032"/>
    <w:rsid w:val="003560EC"/>
    <w:rsid w:val="0035617A"/>
    <w:rsid w:val="00356BFB"/>
    <w:rsid w:val="003571E7"/>
    <w:rsid w:val="00357FB4"/>
    <w:rsid w:val="00360693"/>
    <w:rsid w:val="003609D7"/>
    <w:rsid w:val="00360B0E"/>
    <w:rsid w:val="00361627"/>
    <w:rsid w:val="003627B2"/>
    <w:rsid w:val="00362E39"/>
    <w:rsid w:val="00362F5E"/>
    <w:rsid w:val="00365AC8"/>
    <w:rsid w:val="0036634B"/>
    <w:rsid w:val="0036760D"/>
    <w:rsid w:val="003716CE"/>
    <w:rsid w:val="00371717"/>
    <w:rsid w:val="00371FA9"/>
    <w:rsid w:val="003720E8"/>
    <w:rsid w:val="00372D44"/>
    <w:rsid w:val="003733B4"/>
    <w:rsid w:val="00374C18"/>
    <w:rsid w:val="00374F70"/>
    <w:rsid w:val="00375550"/>
    <w:rsid w:val="003771FD"/>
    <w:rsid w:val="00377CD2"/>
    <w:rsid w:val="00380489"/>
    <w:rsid w:val="00380DD6"/>
    <w:rsid w:val="00381931"/>
    <w:rsid w:val="00382182"/>
    <w:rsid w:val="00385253"/>
    <w:rsid w:val="003854E0"/>
    <w:rsid w:val="00385820"/>
    <w:rsid w:val="00385965"/>
    <w:rsid w:val="0038644D"/>
    <w:rsid w:val="00386F19"/>
    <w:rsid w:val="003875F6"/>
    <w:rsid w:val="00387685"/>
    <w:rsid w:val="003908B4"/>
    <w:rsid w:val="0039109C"/>
    <w:rsid w:val="0039130C"/>
    <w:rsid w:val="00391866"/>
    <w:rsid w:val="00392C8B"/>
    <w:rsid w:val="00393697"/>
    <w:rsid w:val="003946B9"/>
    <w:rsid w:val="003950A4"/>
    <w:rsid w:val="0039539D"/>
    <w:rsid w:val="00395598"/>
    <w:rsid w:val="003956DE"/>
    <w:rsid w:val="003977B1"/>
    <w:rsid w:val="00397A6C"/>
    <w:rsid w:val="00397F77"/>
    <w:rsid w:val="003A0BCE"/>
    <w:rsid w:val="003A0E0D"/>
    <w:rsid w:val="003A2955"/>
    <w:rsid w:val="003A2E63"/>
    <w:rsid w:val="003A36E2"/>
    <w:rsid w:val="003A3D6E"/>
    <w:rsid w:val="003A3F00"/>
    <w:rsid w:val="003A623D"/>
    <w:rsid w:val="003A624E"/>
    <w:rsid w:val="003A6531"/>
    <w:rsid w:val="003B07B7"/>
    <w:rsid w:val="003B20DA"/>
    <w:rsid w:val="003B2456"/>
    <w:rsid w:val="003B2771"/>
    <w:rsid w:val="003B2E38"/>
    <w:rsid w:val="003B307F"/>
    <w:rsid w:val="003B30AA"/>
    <w:rsid w:val="003B340B"/>
    <w:rsid w:val="003B3E83"/>
    <w:rsid w:val="003B44CC"/>
    <w:rsid w:val="003B5BF5"/>
    <w:rsid w:val="003B5E2E"/>
    <w:rsid w:val="003B67A8"/>
    <w:rsid w:val="003B6ABF"/>
    <w:rsid w:val="003B6CFD"/>
    <w:rsid w:val="003B6D69"/>
    <w:rsid w:val="003B765C"/>
    <w:rsid w:val="003C2B0B"/>
    <w:rsid w:val="003C3FD2"/>
    <w:rsid w:val="003C43E9"/>
    <w:rsid w:val="003C5619"/>
    <w:rsid w:val="003C5D2E"/>
    <w:rsid w:val="003C6022"/>
    <w:rsid w:val="003C6426"/>
    <w:rsid w:val="003D0C5D"/>
    <w:rsid w:val="003D13EF"/>
    <w:rsid w:val="003D22A6"/>
    <w:rsid w:val="003D2D1E"/>
    <w:rsid w:val="003D304E"/>
    <w:rsid w:val="003D3433"/>
    <w:rsid w:val="003D3836"/>
    <w:rsid w:val="003D39F6"/>
    <w:rsid w:val="003D47AF"/>
    <w:rsid w:val="003D4F66"/>
    <w:rsid w:val="003D6141"/>
    <w:rsid w:val="003E05FE"/>
    <w:rsid w:val="003E16E2"/>
    <w:rsid w:val="003E2236"/>
    <w:rsid w:val="003E269C"/>
    <w:rsid w:val="003E33CA"/>
    <w:rsid w:val="003E3EE4"/>
    <w:rsid w:val="003E4FAE"/>
    <w:rsid w:val="003E577D"/>
    <w:rsid w:val="003E6058"/>
    <w:rsid w:val="003E7553"/>
    <w:rsid w:val="003F0062"/>
    <w:rsid w:val="003F0594"/>
    <w:rsid w:val="003F0734"/>
    <w:rsid w:val="003F0DC2"/>
    <w:rsid w:val="003F11D9"/>
    <w:rsid w:val="003F198C"/>
    <w:rsid w:val="003F2764"/>
    <w:rsid w:val="003F334C"/>
    <w:rsid w:val="003F380F"/>
    <w:rsid w:val="003F3E5E"/>
    <w:rsid w:val="003F484E"/>
    <w:rsid w:val="003F5A6B"/>
    <w:rsid w:val="003F7250"/>
    <w:rsid w:val="003F797C"/>
    <w:rsid w:val="003F7C08"/>
    <w:rsid w:val="003F7C35"/>
    <w:rsid w:val="003F7E17"/>
    <w:rsid w:val="004002CE"/>
    <w:rsid w:val="00400689"/>
    <w:rsid w:val="00401260"/>
    <w:rsid w:val="00401B6A"/>
    <w:rsid w:val="00401CF3"/>
    <w:rsid w:val="00403418"/>
    <w:rsid w:val="00403807"/>
    <w:rsid w:val="00404F60"/>
    <w:rsid w:val="004063FC"/>
    <w:rsid w:val="00406406"/>
    <w:rsid w:val="00406D2E"/>
    <w:rsid w:val="004108DD"/>
    <w:rsid w:val="00410B2D"/>
    <w:rsid w:val="00411012"/>
    <w:rsid w:val="004112BC"/>
    <w:rsid w:val="0041135E"/>
    <w:rsid w:val="0041159F"/>
    <w:rsid w:val="0041248B"/>
    <w:rsid w:val="00413E75"/>
    <w:rsid w:val="00414F69"/>
    <w:rsid w:val="0041513B"/>
    <w:rsid w:val="004155CA"/>
    <w:rsid w:val="00416B46"/>
    <w:rsid w:val="004177EB"/>
    <w:rsid w:val="00420097"/>
    <w:rsid w:val="0042018C"/>
    <w:rsid w:val="00421616"/>
    <w:rsid w:val="004218F5"/>
    <w:rsid w:val="004237AE"/>
    <w:rsid w:val="00424105"/>
    <w:rsid w:val="0042415B"/>
    <w:rsid w:val="00424AB8"/>
    <w:rsid w:val="00424FA0"/>
    <w:rsid w:val="004263AF"/>
    <w:rsid w:val="004271E9"/>
    <w:rsid w:val="0043080F"/>
    <w:rsid w:val="00430DD9"/>
    <w:rsid w:val="004317C4"/>
    <w:rsid w:val="00431B5D"/>
    <w:rsid w:val="004320B4"/>
    <w:rsid w:val="004321CE"/>
    <w:rsid w:val="00432914"/>
    <w:rsid w:val="00432A41"/>
    <w:rsid w:val="0043341A"/>
    <w:rsid w:val="004336DE"/>
    <w:rsid w:val="00435685"/>
    <w:rsid w:val="004356BF"/>
    <w:rsid w:val="00436249"/>
    <w:rsid w:val="00437E94"/>
    <w:rsid w:val="004404B5"/>
    <w:rsid w:val="00442354"/>
    <w:rsid w:val="00442D72"/>
    <w:rsid w:val="004431B6"/>
    <w:rsid w:val="004432D0"/>
    <w:rsid w:val="0044364A"/>
    <w:rsid w:val="0044454A"/>
    <w:rsid w:val="00446224"/>
    <w:rsid w:val="0044683C"/>
    <w:rsid w:val="004477BB"/>
    <w:rsid w:val="00447EAA"/>
    <w:rsid w:val="004500AB"/>
    <w:rsid w:val="004506FE"/>
    <w:rsid w:val="00450850"/>
    <w:rsid w:val="00450F01"/>
    <w:rsid w:val="00451563"/>
    <w:rsid w:val="00451AC2"/>
    <w:rsid w:val="00452193"/>
    <w:rsid w:val="00453DF2"/>
    <w:rsid w:val="00454898"/>
    <w:rsid w:val="004556D6"/>
    <w:rsid w:val="00455DCC"/>
    <w:rsid w:val="00455EA5"/>
    <w:rsid w:val="004567C0"/>
    <w:rsid w:val="0045720C"/>
    <w:rsid w:val="00461226"/>
    <w:rsid w:val="004616EA"/>
    <w:rsid w:val="00461728"/>
    <w:rsid w:val="00461879"/>
    <w:rsid w:val="0046243B"/>
    <w:rsid w:val="00464A03"/>
    <w:rsid w:val="00464ED4"/>
    <w:rsid w:val="0046616F"/>
    <w:rsid w:val="0046678C"/>
    <w:rsid w:val="00466ACD"/>
    <w:rsid w:val="00470DCB"/>
    <w:rsid w:val="00471BF4"/>
    <w:rsid w:val="0047205A"/>
    <w:rsid w:val="004734F1"/>
    <w:rsid w:val="00474910"/>
    <w:rsid w:val="00474A44"/>
    <w:rsid w:val="00474D12"/>
    <w:rsid w:val="00475D01"/>
    <w:rsid w:val="00476592"/>
    <w:rsid w:val="00476922"/>
    <w:rsid w:val="00477AA4"/>
    <w:rsid w:val="00480A4B"/>
    <w:rsid w:val="0048156C"/>
    <w:rsid w:val="0048266D"/>
    <w:rsid w:val="00482709"/>
    <w:rsid w:val="00482A65"/>
    <w:rsid w:val="0048347A"/>
    <w:rsid w:val="0048376D"/>
    <w:rsid w:val="0048397D"/>
    <w:rsid w:val="00484A1D"/>
    <w:rsid w:val="00484F36"/>
    <w:rsid w:val="004870DE"/>
    <w:rsid w:val="0048784B"/>
    <w:rsid w:val="004904B9"/>
    <w:rsid w:val="0049116D"/>
    <w:rsid w:val="004914D6"/>
    <w:rsid w:val="00491749"/>
    <w:rsid w:val="0049174A"/>
    <w:rsid w:val="00492DA3"/>
    <w:rsid w:val="004938FB"/>
    <w:rsid w:val="00494917"/>
    <w:rsid w:val="00494ACA"/>
    <w:rsid w:val="004952C6"/>
    <w:rsid w:val="00495D02"/>
    <w:rsid w:val="004966CE"/>
    <w:rsid w:val="0049682E"/>
    <w:rsid w:val="00497550"/>
    <w:rsid w:val="00497735"/>
    <w:rsid w:val="004977F2"/>
    <w:rsid w:val="004A0168"/>
    <w:rsid w:val="004A03B1"/>
    <w:rsid w:val="004A1530"/>
    <w:rsid w:val="004A2024"/>
    <w:rsid w:val="004A272D"/>
    <w:rsid w:val="004A3489"/>
    <w:rsid w:val="004A398A"/>
    <w:rsid w:val="004A3F37"/>
    <w:rsid w:val="004A4D6C"/>
    <w:rsid w:val="004A5EE3"/>
    <w:rsid w:val="004A60E6"/>
    <w:rsid w:val="004A7277"/>
    <w:rsid w:val="004A7590"/>
    <w:rsid w:val="004A7E92"/>
    <w:rsid w:val="004B0E21"/>
    <w:rsid w:val="004B17FB"/>
    <w:rsid w:val="004B1A8E"/>
    <w:rsid w:val="004B1DC6"/>
    <w:rsid w:val="004B2FB0"/>
    <w:rsid w:val="004B3883"/>
    <w:rsid w:val="004B3AEF"/>
    <w:rsid w:val="004B44DE"/>
    <w:rsid w:val="004B4F93"/>
    <w:rsid w:val="004B7027"/>
    <w:rsid w:val="004C0A53"/>
    <w:rsid w:val="004C1654"/>
    <w:rsid w:val="004C190E"/>
    <w:rsid w:val="004C19C2"/>
    <w:rsid w:val="004C2E04"/>
    <w:rsid w:val="004C315F"/>
    <w:rsid w:val="004C31B9"/>
    <w:rsid w:val="004C367F"/>
    <w:rsid w:val="004C36AA"/>
    <w:rsid w:val="004C41BF"/>
    <w:rsid w:val="004C478D"/>
    <w:rsid w:val="004C68E7"/>
    <w:rsid w:val="004C75C8"/>
    <w:rsid w:val="004C7B5F"/>
    <w:rsid w:val="004D0045"/>
    <w:rsid w:val="004D0A81"/>
    <w:rsid w:val="004D102B"/>
    <w:rsid w:val="004D18BE"/>
    <w:rsid w:val="004D2D46"/>
    <w:rsid w:val="004D3324"/>
    <w:rsid w:val="004D4865"/>
    <w:rsid w:val="004D5B9A"/>
    <w:rsid w:val="004D68AE"/>
    <w:rsid w:val="004D7CB0"/>
    <w:rsid w:val="004E003D"/>
    <w:rsid w:val="004E3FFC"/>
    <w:rsid w:val="004E50CE"/>
    <w:rsid w:val="004E531E"/>
    <w:rsid w:val="004E54B1"/>
    <w:rsid w:val="004E5810"/>
    <w:rsid w:val="004E6E09"/>
    <w:rsid w:val="004E70CB"/>
    <w:rsid w:val="004E7C6F"/>
    <w:rsid w:val="004F008B"/>
    <w:rsid w:val="004F00FB"/>
    <w:rsid w:val="004F03FD"/>
    <w:rsid w:val="004F0E29"/>
    <w:rsid w:val="004F167B"/>
    <w:rsid w:val="004F2A96"/>
    <w:rsid w:val="004F2E1E"/>
    <w:rsid w:val="004F42F5"/>
    <w:rsid w:val="004F526B"/>
    <w:rsid w:val="004F5810"/>
    <w:rsid w:val="004F59F4"/>
    <w:rsid w:val="004F7603"/>
    <w:rsid w:val="004F7C46"/>
    <w:rsid w:val="00500CBD"/>
    <w:rsid w:val="0050232C"/>
    <w:rsid w:val="005023CF"/>
    <w:rsid w:val="0050298B"/>
    <w:rsid w:val="00503C1D"/>
    <w:rsid w:val="00504E7E"/>
    <w:rsid w:val="00505678"/>
    <w:rsid w:val="0050651C"/>
    <w:rsid w:val="00506542"/>
    <w:rsid w:val="005068D6"/>
    <w:rsid w:val="00506C6F"/>
    <w:rsid w:val="00510A41"/>
    <w:rsid w:val="0051151E"/>
    <w:rsid w:val="005126DA"/>
    <w:rsid w:val="0051283D"/>
    <w:rsid w:val="00512AD5"/>
    <w:rsid w:val="0051349D"/>
    <w:rsid w:val="005141E5"/>
    <w:rsid w:val="00515054"/>
    <w:rsid w:val="00516A4D"/>
    <w:rsid w:val="00517966"/>
    <w:rsid w:val="0052128C"/>
    <w:rsid w:val="00521343"/>
    <w:rsid w:val="005216BF"/>
    <w:rsid w:val="005221AD"/>
    <w:rsid w:val="0052298B"/>
    <w:rsid w:val="005229BB"/>
    <w:rsid w:val="00522AC7"/>
    <w:rsid w:val="00522E5E"/>
    <w:rsid w:val="00522F10"/>
    <w:rsid w:val="00523F9F"/>
    <w:rsid w:val="005246AD"/>
    <w:rsid w:val="005246DE"/>
    <w:rsid w:val="0052571E"/>
    <w:rsid w:val="0052599B"/>
    <w:rsid w:val="00525C76"/>
    <w:rsid w:val="00526FC6"/>
    <w:rsid w:val="00527233"/>
    <w:rsid w:val="00527C74"/>
    <w:rsid w:val="00527E9A"/>
    <w:rsid w:val="00531516"/>
    <w:rsid w:val="005328D4"/>
    <w:rsid w:val="00532F76"/>
    <w:rsid w:val="005333DA"/>
    <w:rsid w:val="00534095"/>
    <w:rsid w:val="005359A4"/>
    <w:rsid w:val="00536C22"/>
    <w:rsid w:val="00537E91"/>
    <w:rsid w:val="005419AF"/>
    <w:rsid w:val="00541B15"/>
    <w:rsid w:val="00542853"/>
    <w:rsid w:val="00542DD4"/>
    <w:rsid w:val="00542EAC"/>
    <w:rsid w:val="00543DAE"/>
    <w:rsid w:val="00543FB9"/>
    <w:rsid w:val="005448D7"/>
    <w:rsid w:val="00544B49"/>
    <w:rsid w:val="00544C7B"/>
    <w:rsid w:val="005452E3"/>
    <w:rsid w:val="00545ACE"/>
    <w:rsid w:val="00545B0A"/>
    <w:rsid w:val="005466A7"/>
    <w:rsid w:val="00546754"/>
    <w:rsid w:val="005471EC"/>
    <w:rsid w:val="00547778"/>
    <w:rsid w:val="00547D16"/>
    <w:rsid w:val="005510B1"/>
    <w:rsid w:val="005517F9"/>
    <w:rsid w:val="00551CEB"/>
    <w:rsid w:val="0055205B"/>
    <w:rsid w:val="0055241E"/>
    <w:rsid w:val="0055249B"/>
    <w:rsid w:val="00553B1F"/>
    <w:rsid w:val="00553DAD"/>
    <w:rsid w:val="00554497"/>
    <w:rsid w:val="00554716"/>
    <w:rsid w:val="00554768"/>
    <w:rsid w:val="00554BDF"/>
    <w:rsid w:val="00554C06"/>
    <w:rsid w:val="00554D2F"/>
    <w:rsid w:val="00555551"/>
    <w:rsid w:val="005567C1"/>
    <w:rsid w:val="00557734"/>
    <w:rsid w:val="00557DCD"/>
    <w:rsid w:val="00560145"/>
    <w:rsid w:val="00560220"/>
    <w:rsid w:val="00560296"/>
    <w:rsid w:val="0056109C"/>
    <w:rsid w:val="0056159B"/>
    <w:rsid w:val="00564313"/>
    <w:rsid w:val="005648A9"/>
    <w:rsid w:val="00564982"/>
    <w:rsid w:val="00564DE6"/>
    <w:rsid w:val="00566E7F"/>
    <w:rsid w:val="005675F8"/>
    <w:rsid w:val="00567873"/>
    <w:rsid w:val="00567B82"/>
    <w:rsid w:val="00567B8F"/>
    <w:rsid w:val="00567F45"/>
    <w:rsid w:val="0057067F"/>
    <w:rsid w:val="00571618"/>
    <w:rsid w:val="005720EA"/>
    <w:rsid w:val="005721DE"/>
    <w:rsid w:val="0057225E"/>
    <w:rsid w:val="00572CCB"/>
    <w:rsid w:val="00572FAC"/>
    <w:rsid w:val="00573124"/>
    <w:rsid w:val="005739D9"/>
    <w:rsid w:val="00573A54"/>
    <w:rsid w:val="00573B55"/>
    <w:rsid w:val="00574CE3"/>
    <w:rsid w:val="00575F63"/>
    <w:rsid w:val="0057725A"/>
    <w:rsid w:val="005777B6"/>
    <w:rsid w:val="00577903"/>
    <w:rsid w:val="005814C2"/>
    <w:rsid w:val="00581F4A"/>
    <w:rsid w:val="005824FB"/>
    <w:rsid w:val="00584253"/>
    <w:rsid w:val="00584A1F"/>
    <w:rsid w:val="00585E4B"/>
    <w:rsid w:val="0058621B"/>
    <w:rsid w:val="00586D79"/>
    <w:rsid w:val="0058787D"/>
    <w:rsid w:val="00587D81"/>
    <w:rsid w:val="00590D38"/>
    <w:rsid w:val="005913BF"/>
    <w:rsid w:val="0059362A"/>
    <w:rsid w:val="00593E0E"/>
    <w:rsid w:val="00595344"/>
    <w:rsid w:val="0059636E"/>
    <w:rsid w:val="0059684F"/>
    <w:rsid w:val="00597575"/>
    <w:rsid w:val="005A09F1"/>
    <w:rsid w:val="005A2D09"/>
    <w:rsid w:val="005A2E02"/>
    <w:rsid w:val="005A314B"/>
    <w:rsid w:val="005A3E50"/>
    <w:rsid w:val="005A3F58"/>
    <w:rsid w:val="005A4521"/>
    <w:rsid w:val="005A4B1B"/>
    <w:rsid w:val="005A54B7"/>
    <w:rsid w:val="005A6243"/>
    <w:rsid w:val="005A6B4A"/>
    <w:rsid w:val="005A73D4"/>
    <w:rsid w:val="005A7663"/>
    <w:rsid w:val="005B0098"/>
    <w:rsid w:val="005B168E"/>
    <w:rsid w:val="005B1C4D"/>
    <w:rsid w:val="005B1ECA"/>
    <w:rsid w:val="005B22C2"/>
    <w:rsid w:val="005B2345"/>
    <w:rsid w:val="005B2B81"/>
    <w:rsid w:val="005B4E23"/>
    <w:rsid w:val="005B5798"/>
    <w:rsid w:val="005B6C3B"/>
    <w:rsid w:val="005B6D56"/>
    <w:rsid w:val="005C02ED"/>
    <w:rsid w:val="005C1020"/>
    <w:rsid w:val="005C11A3"/>
    <w:rsid w:val="005C2021"/>
    <w:rsid w:val="005C20D7"/>
    <w:rsid w:val="005C220B"/>
    <w:rsid w:val="005C2A8F"/>
    <w:rsid w:val="005C3066"/>
    <w:rsid w:val="005C34B6"/>
    <w:rsid w:val="005C47DB"/>
    <w:rsid w:val="005C4988"/>
    <w:rsid w:val="005C4AFD"/>
    <w:rsid w:val="005C4FC0"/>
    <w:rsid w:val="005C60CD"/>
    <w:rsid w:val="005C6139"/>
    <w:rsid w:val="005C67E6"/>
    <w:rsid w:val="005C7D3D"/>
    <w:rsid w:val="005D008D"/>
    <w:rsid w:val="005D1006"/>
    <w:rsid w:val="005D1AA1"/>
    <w:rsid w:val="005D2218"/>
    <w:rsid w:val="005D3DAF"/>
    <w:rsid w:val="005D3E26"/>
    <w:rsid w:val="005D48C7"/>
    <w:rsid w:val="005D49D6"/>
    <w:rsid w:val="005D61EB"/>
    <w:rsid w:val="005D69F0"/>
    <w:rsid w:val="005D790E"/>
    <w:rsid w:val="005E1F98"/>
    <w:rsid w:val="005E20A5"/>
    <w:rsid w:val="005E2339"/>
    <w:rsid w:val="005E25C3"/>
    <w:rsid w:val="005E3088"/>
    <w:rsid w:val="005E31BA"/>
    <w:rsid w:val="005E35BC"/>
    <w:rsid w:val="005E4253"/>
    <w:rsid w:val="005E51F1"/>
    <w:rsid w:val="005E5372"/>
    <w:rsid w:val="005E5A44"/>
    <w:rsid w:val="005E713A"/>
    <w:rsid w:val="005E751F"/>
    <w:rsid w:val="005F0295"/>
    <w:rsid w:val="005F045D"/>
    <w:rsid w:val="005F2903"/>
    <w:rsid w:val="005F2D8A"/>
    <w:rsid w:val="005F3C07"/>
    <w:rsid w:val="005F3C3A"/>
    <w:rsid w:val="005F3C9C"/>
    <w:rsid w:val="005F41AD"/>
    <w:rsid w:val="005F5877"/>
    <w:rsid w:val="005F5B29"/>
    <w:rsid w:val="005F691F"/>
    <w:rsid w:val="005F6A74"/>
    <w:rsid w:val="005F6DAA"/>
    <w:rsid w:val="005F78DE"/>
    <w:rsid w:val="006023BF"/>
    <w:rsid w:val="00603419"/>
    <w:rsid w:val="00603D4F"/>
    <w:rsid w:val="006041E0"/>
    <w:rsid w:val="00605ABC"/>
    <w:rsid w:val="006070A5"/>
    <w:rsid w:val="006071CA"/>
    <w:rsid w:val="0060746C"/>
    <w:rsid w:val="00610709"/>
    <w:rsid w:val="00612454"/>
    <w:rsid w:val="00612B7A"/>
    <w:rsid w:val="00612EF1"/>
    <w:rsid w:val="006134E8"/>
    <w:rsid w:val="00614259"/>
    <w:rsid w:val="00614269"/>
    <w:rsid w:val="0061458E"/>
    <w:rsid w:val="00614D33"/>
    <w:rsid w:val="00615495"/>
    <w:rsid w:val="00615D32"/>
    <w:rsid w:val="00617866"/>
    <w:rsid w:val="00617C3F"/>
    <w:rsid w:val="0062022B"/>
    <w:rsid w:val="006214A8"/>
    <w:rsid w:val="00621870"/>
    <w:rsid w:val="00621F44"/>
    <w:rsid w:val="006236A7"/>
    <w:rsid w:val="0062404C"/>
    <w:rsid w:val="006242A1"/>
    <w:rsid w:val="00624D86"/>
    <w:rsid w:val="00625137"/>
    <w:rsid w:val="0062637C"/>
    <w:rsid w:val="00626468"/>
    <w:rsid w:val="00630172"/>
    <w:rsid w:val="00632759"/>
    <w:rsid w:val="00634748"/>
    <w:rsid w:val="00634857"/>
    <w:rsid w:val="0063594D"/>
    <w:rsid w:val="00635D37"/>
    <w:rsid w:val="0063693A"/>
    <w:rsid w:val="00636E43"/>
    <w:rsid w:val="0063700D"/>
    <w:rsid w:val="0063763C"/>
    <w:rsid w:val="00640D88"/>
    <w:rsid w:val="0064102F"/>
    <w:rsid w:val="006421B8"/>
    <w:rsid w:val="00642FDA"/>
    <w:rsid w:val="006445EF"/>
    <w:rsid w:val="00646A32"/>
    <w:rsid w:val="0065057A"/>
    <w:rsid w:val="00650E45"/>
    <w:rsid w:val="00651754"/>
    <w:rsid w:val="006519D0"/>
    <w:rsid w:val="006526F2"/>
    <w:rsid w:val="00652971"/>
    <w:rsid w:val="00655E0C"/>
    <w:rsid w:val="00656058"/>
    <w:rsid w:val="00656525"/>
    <w:rsid w:val="00656530"/>
    <w:rsid w:val="006602EC"/>
    <w:rsid w:val="006614F2"/>
    <w:rsid w:val="00661B28"/>
    <w:rsid w:val="00662085"/>
    <w:rsid w:val="00663269"/>
    <w:rsid w:val="00663A7B"/>
    <w:rsid w:val="00664E32"/>
    <w:rsid w:val="00666DDD"/>
    <w:rsid w:val="00666F3D"/>
    <w:rsid w:val="006674FC"/>
    <w:rsid w:val="0067217D"/>
    <w:rsid w:val="00672B14"/>
    <w:rsid w:val="00672EB0"/>
    <w:rsid w:val="006735F8"/>
    <w:rsid w:val="00673F74"/>
    <w:rsid w:val="00674163"/>
    <w:rsid w:val="00676AA6"/>
    <w:rsid w:val="00677917"/>
    <w:rsid w:val="0068164B"/>
    <w:rsid w:val="00685321"/>
    <w:rsid w:val="00685D57"/>
    <w:rsid w:val="006860FC"/>
    <w:rsid w:val="006900AD"/>
    <w:rsid w:val="00690D92"/>
    <w:rsid w:val="00691A60"/>
    <w:rsid w:val="00692647"/>
    <w:rsid w:val="00692F58"/>
    <w:rsid w:val="00693F70"/>
    <w:rsid w:val="00694B06"/>
    <w:rsid w:val="00694B1F"/>
    <w:rsid w:val="00695372"/>
    <w:rsid w:val="00695DF9"/>
    <w:rsid w:val="006A0151"/>
    <w:rsid w:val="006A021A"/>
    <w:rsid w:val="006A1013"/>
    <w:rsid w:val="006A3CC1"/>
    <w:rsid w:val="006A449E"/>
    <w:rsid w:val="006A4DAA"/>
    <w:rsid w:val="006A716C"/>
    <w:rsid w:val="006B0898"/>
    <w:rsid w:val="006B123C"/>
    <w:rsid w:val="006B1614"/>
    <w:rsid w:val="006B17DA"/>
    <w:rsid w:val="006B2280"/>
    <w:rsid w:val="006B2B74"/>
    <w:rsid w:val="006B371C"/>
    <w:rsid w:val="006B422A"/>
    <w:rsid w:val="006B4436"/>
    <w:rsid w:val="006B45CC"/>
    <w:rsid w:val="006B4688"/>
    <w:rsid w:val="006B4CAC"/>
    <w:rsid w:val="006B5E5C"/>
    <w:rsid w:val="006B61D9"/>
    <w:rsid w:val="006B6CE7"/>
    <w:rsid w:val="006B6D1B"/>
    <w:rsid w:val="006C176E"/>
    <w:rsid w:val="006C34B9"/>
    <w:rsid w:val="006C4E73"/>
    <w:rsid w:val="006C722B"/>
    <w:rsid w:val="006C78C5"/>
    <w:rsid w:val="006D0252"/>
    <w:rsid w:val="006D0607"/>
    <w:rsid w:val="006D11B4"/>
    <w:rsid w:val="006D18AA"/>
    <w:rsid w:val="006D3928"/>
    <w:rsid w:val="006D3B1D"/>
    <w:rsid w:val="006D50D9"/>
    <w:rsid w:val="006D583A"/>
    <w:rsid w:val="006D72BC"/>
    <w:rsid w:val="006D7529"/>
    <w:rsid w:val="006D7603"/>
    <w:rsid w:val="006E04FB"/>
    <w:rsid w:val="006E0E40"/>
    <w:rsid w:val="006E1984"/>
    <w:rsid w:val="006E504B"/>
    <w:rsid w:val="006E5193"/>
    <w:rsid w:val="006E5CA9"/>
    <w:rsid w:val="006E6B98"/>
    <w:rsid w:val="006E7A1F"/>
    <w:rsid w:val="006F1942"/>
    <w:rsid w:val="006F1CF0"/>
    <w:rsid w:val="006F2C61"/>
    <w:rsid w:val="006F2DAC"/>
    <w:rsid w:val="006F32FA"/>
    <w:rsid w:val="006F3ABC"/>
    <w:rsid w:val="006F3EFE"/>
    <w:rsid w:val="006F515E"/>
    <w:rsid w:val="006F585F"/>
    <w:rsid w:val="006F5C5A"/>
    <w:rsid w:val="006F66D4"/>
    <w:rsid w:val="006F6CC5"/>
    <w:rsid w:val="006F71F5"/>
    <w:rsid w:val="006F7881"/>
    <w:rsid w:val="00701141"/>
    <w:rsid w:val="0070360B"/>
    <w:rsid w:val="00704703"/>
    <w:rsid w:val="007051A2"/>
    <w:rsid w:val="00705ED2"/>
    <w:rsid w:val="00707CE3"/>
    <w:rsid w:val="007119D7"/>
    <w:rsid w:val="00713E1F"/>
    <w:rsid w:val="00714451"/>
    <w:rsid w:val="007144D5"/>
    <w:rsid w:val="00714CD1"/>
    <w:rsid w:val="007153A7"/>
    <w:rsid w:val="00716E70"/>
    <w:rsid w:val="00717A5E"/>
    <w:rsid w:val="00721084"/>
    <w:rsid w:val="00726982"/>
    <w:rsid w:val="00726B1D"/>
    <w:rsid w:val="00726E8A"/>
    <w:rsid w:val="00726FC9"/>
    <w:rsid w:val="00727C16"/>
    <w:rsid w:val="00727D4A"/>
    <w:rsid w:val="00730685"/>
    <w:rsid w:val="007310D4"/>
    <w:rsid w:val="0073131F"/>
    <w:rsid w:val="0073173C"/>
    <w:rsid w:val="0073224A"/>
    <w:rsid w:val="007322B9"/>
    <w:rsid w:val="007346FA"/>
    <w:rsid w:val="00734CBF"/>
    <w:rsid w:val="00735186"/>
    <w:rsid w:val="0073635B"/>
    <w:rsid w:val="007367E9"/>
    <w:rsid w:val="007368A7"/>
    <w:rsid w:val="0073717E"/>
    <w:rsid w:val="007377A8"/>
    <w:rsid w:val="00737F53"/>
    <w:rsid w:val="00740061"/>
    <w:rsid w:val="0074051F"/>
    <w:rsid w:val="007410DE"/>
    <w:rsid w:val="00741816"/>
    <w:rsid w:val="00741936"/>
    <w:rsid w:val="00742163"/>
    <w:rsid w:val="0074488D"/>
    <w:rsid w:val="007459CA"/>
    <w:rsid w:val="00745B9A"/>
    <w:rsid w:val="00746954"/>
    <w:rsid w:val="00746BF6"/>
    <w:rsid w:val="007470AB"/>
    <w:rsid w:val="0074726B"/>
    <w:rsid w:val="00747639"/>
    <w:rsid w:val="00747FFD"/>
    <w:rsid w:val="00750E89"/>
    <w:rsid w:val="007518F0"/>
    <w:rsid w:val="00751943"/>
    <w:rsid w:val="007523B5"/>
    <w:rsid w:val="00752FB0"/>
    <w:rsid w:val="00753C5A"/>
    <w:rsid w:val="00754A94"/>
    <w:rsid w:val="007575FC"/>
    <w:rsid w:val="00762798"/>
    <w:rsid w:val="00762C10"/>
    <w:rsid w:val="00763AC8"/>
    <w:rsid w:val="0076435B"/>
    <w:rsid w:val="007649E0"/>
    <w:rsid w:val="0076570E"/>
    <w:rsid w:val="00765C00"/>
    <w:rsid w:val="00765D22"/>
    <w:rsid w:val="00765ED0"/>
    <w:rsid w:val="007679AF"/>
    <w:rsid w:val="00767ABF"/>
    <w:rsid w:val="007706B5"/>
    <w:rsid w:val="00770720"/>
    <w:rsid w:val="00771535"/>
    <w:rsid w:val="007720C5"/>
    <w:rsid w:val="00772E0E"/>
    <w:rsid w:val="00774079"/>
    <w:rsid w:val="00774A31"/>
    <w:rsid w:val="00774AE2"/>
    <w:rsid w:val="00774BC8"/>
    <w:rsid w:val="00775301"/>
    <w:rsid w:val="0077619C"/>
    <w:rsid w:val="00777ABB"/>
    <w:rsid w:val="00780873"/>
    <w:rsid w:val="00780E36"/>
    <w:rsid w:val="007819C4"/>
    <w:rsid w:val="00781CA4"/>
    <w:rsid w:val="00781EB4"/>
    <w:rsid w:val="007823B1"/>
    <w:rsid w:val="007828DB"/>
    <w:rsid w:val="00783787"/>
    <w:rsid w:val="00784342"/>
    <w:rsid w:val="007853C7"/>
    <w:rsid w:val="0078562D"/>
    <w:rsid w:val="00786893"/>
    <w:rsid w:val="007869EE"/>
    <w:rsid w:val="00787DA3"/>
    <w:rsid w:val="0079068A"/>
    <w:rsid w:val="007919EC"/>
    <w:rsid w:val="00791D27"/>
    <w:rsid w:val="00791D90"/>
    <w:rsid w:val="00791F2C"/>
    <w:rsid w:val="00792302"/>
    <w:rsid w:val="0079238E"/>
    <w:rsid w:val="00792E3E"/>
    <w:rsid w:val="00796E5E"/>
    <w:rsid w:val="00797819"/>
    <w:rsid w:val="007979D7"/>
    <w:rsid w:val="007A0588"/>
    <w:rsid w:val="007A1567"/>
    <w:rsid w:val="007A15B4"/>
    <w:rsid w:val="007A1EC5"/>
    <w:rsid w:val="007A47C7"/>
    <w:rsid w:val="007A4DA5"/>
    <w:rsid w:val="007A60BF"/>
    <w:rsid w:val="007A6AE3"/>
    <w:rsid w:val="007B0533"/>
    <w:rsid w:val="007B1DC6"/>
    <w:rsid w:val="007B1DF9"/>
    <w:rsid w:val="007B212D"/>
    <w:rsid w:val="007B2743"/>
    <w:rsid w:val="007B2E66"/>
    <w:rsid w:val="007B44BC"/>
    <w:rsid w:val="007B4698"/>
    <w:rsid w:val="007B60A5"/>
    <w:rsid w:val="007C02DB"/>
    <w:rsid w:val="007C06E0"/>
    <w:rsid w:val="007C1143"/>
    <w:rsid w:val="007C2E5F"/>
    <w:rsid w:val="007C30FB"/>
    <w:rsid w:val="007C44E4"/>
    <w:rsid w:val="007C4CA3"/>
    <w:rsid w:val="007C5A84"/>
    <w:rsid w:val="007C6525"/>
    <w:rsid w:val="007D01DF"/>
    <w:rsid w:val="007D13CA"/>
    <w:rsid w:val="007D2629"/>
    <w:rsid w:val="007D3B67"/>
    <w:rsid w:val="007D5050"/>
    <w:rsid w:val="007D53DE"/>
    <w:rsid w:val="007D5626"/>
    <w:rsid w:val="007D5631"/>
    <w:rsid w:val="007D5CA1"/>
    <w:rsid w:val="007D65B7"/>
    <w:rsid w:val="007D7317"/>
    <w:rsid w:val="007E14D4"/>
    <w:rsid w:val="007E1E1A"/>
    <w:rsid w:val="007E25B3"/>
    <w:rsid w:val="007E2E48"/>
    <w:rsid w:val="007E2FFB"/>
    <w:rsid w:val="007E35BA"/>
    <w:rsid w:val="007E69DB"/>
    <w:rsid w:val="007E6E9B"/>
    <w:rsid w:val="007E6ECF"/>
    <w:rsid w:val="007F077B"/>
    <w:rsid w:val="007F16F6"/>
    <w:rsid w:val="007F218D"/>
    <w:rsid w:val="007F4F4E"/>
    <w:rsid w:val="007F641F"/>
    <w:rsid w:val="007F7D3A"/>
    <w:rsid w:val="007F7EA1"/>
    <w:rsid w:val="00801822"/>
    <w:rsid w:val="008041B7"/>
    <w:rsid w:val="0080529C"/>
    <w:rsid w:val="008054F4"/>
    <w:rsid w:val="00807E3E"/>
    <w:rsid w:val="00810068"/>
    <w:rsid w:val="008108D1"/>
    <w:rsid w:val="008114A0"/>
    <w:rsid w:val="00811503"/>
    <w:rsid w:val="00812809"/>
    <w:rsid w:val="00812909"/>
    <w:rsid w:val="00812E9C"/>
    <w:rsid w:val="00813667"/>
    <w:rsid w:val="00813807"/>
    <w:rsid w:val="00814FDD"/>
    <w:rsid w:val="00815042"/>
    <w:rsid w:val="00815D94"/>
    <w:rsid w:val="008166CA"/>
    <w:rsid w:val="0081721E"/>
    <w:rsid w:val="00817C55"/>
    <w:rsid w:val="00820656"/>
    <w:rsid w:val="00822238"/>
    <w:rsid w:val="00822CE1"/>
    <w:rsid w:val="00822FF6"/>
    <w:rsid w:val="0082317E"/>
    <w:rsid w:val="00823239"/>
    <w:rsid w:val="00823B72"/>
    <w:rsid w:val="00823C18"/>
    <w:rsid w:val="00825082"/>
    <w:rsid w:val="008274F6"/>
    <w:rsid w:val="00827AFA"/>
    <w:rsid w:val="00830DF9"/>
    <w:rsid w:val="00830E47"/>
    <w:rsid w:val="00832D12"/>
    <w:rsid w:val="008333DC"/>
    <w:rsid w:val="00835D92"/>
    <w:rsid w:val="0083656E"/>
    <w:rsid w:val="0084146A"/>
    <w:rsid w:val="00842696"/>
    <w:rsid w:val="00842B8E"/>
    <w:rsid w:val="00843F20"/>
    <w:rsid w:val="00844062"/>
    <w:rsid w:val="008440D2"/>
    <w:rsid w:val="0084415C"/>
    <w:rsid w:val="0084486C"/>
    <w:rsid w:val="00846176"/>
    <w:rsid w:val="008468E1"/>
    <w:rsid w:val="008507AD"/>
    <w:rsid w:val="00851FE7"/>
    <w:rsid w:val="0085206C"/>
    <w:rsid w:val="0085342B"/>
    <w:rsid w:val="008540A6"/>
    <w:rsid w:val="00854445"/>
    <w:rsid w:val="00856E03"/>
    <w:rsid w:val="0085789A"/>
    <w:rsid w:val="008604D1"/>
    <w:rsid w:val="00860E93"/>
    <w:rsid w:val="008615C9"/>
    <w:rsid w:val="008616FF"/>
    <w:rsid w:val="00861A57"/>
    <w:rsid w:val="00863997"/>
    <w:rsid w:val="00864726"/>
    <w:rsid w:val="0086498B"/>
    <w:rsid w:val="00864ECA"/>
    <w:rsid w:val="008651C7"/>
    <w:rsid w:val="00865680"/>
    <w:rsid w:val="00866BEB"/>
    <w:rsid w:val="00870A73"/>
    <w:rsid w:val="008716AD"/>
    <w:rsid w:val="00871706"/>
    <w:rsid w:val="0087176E"/>
    <w:rsid w:val="00871B73"/>
    <w:rsid w:val="00872275"/>
    <w:rsid w:val="008726B6"/>
    <w:rsid w:val="00872860"/>
    <w:rsid w:val="008731F6"/>
    <w:rsid w:val="00876066"/>
    <w:rsid w:val="008762B2"/>
    <w:rsid w:val="0087674C"/>
    <w:rsid w:val="00876ADE"/>
    <w:rsid w:val="008770A0"/>
    <w:rsid w:val="008770FE"/>
    <w:rsid w:val="00877E71"/>
    <w:rsid w:val="00880306"/>
    <w:rsid w:val="00880349"/>
    <w:rsid w:val="00880CA9"/>
    <w:rsid w:val="00880CC9"/>
    <w:rsid w:val="00881ADC"/>
    <w:rsid w:val="00881B2B"/>
    <w:rsid w:val="0088337A"/>
    <w:rsid w:val="008840D9"/>
    <w:rsid w:val="00886D63"/>
    <w:rsid w:val="00886F08"/>
    <w:rsid w:val="00886F63"/>
    <w:rsid w:val="0089078E"/>
    <w:rsid w:val="008913D9"/>
    <w:rsid w:val="0089195D"/>
    <w:rsid w:val="00891CB8"/>
    <w:rsid w:val="00891D53"/>
    <w:rsid w:val="00891DFE"/>
    <w:rsid w:val="008929C5"/>
    <w:rsid w:val="00893B46"/>
    <w:rsid w:val="00895723"/>
    <w:rsid w:val="00895844"/>
    <w:rsid w:val="00896B0D"/>
    <w:rsid w:val="008974B2"/>
    <w:rsid w:val="008A04CF"/>
    <w:rsid w:val="008A3F70"/>
    <w:rsid w:val="008A47D3"/>
    <w:rsid w:val="008A4A9F"/>
    <w:rsid w:val="008A551D"/>
    <w:rsid w:val="008A5560"/>
    <w:rsid w:val="008A6431"/>
    <w:rsid w:val="008A689C"/>
    <w:rsid w:val="008A6B37"/>
    <w:rsid w:val="008A6C46"/>
    <w:rsid w:val="008A7104"/>
    <w:rsid w:val="008B011C"/>
    <w:rsid w:val="008B0B86"/>
    <w:rsid w:val="008B0D73"/>
    <w:rsid w:val="008B1B92"/>
    <w:rsid w:val="008B222D"/>
    <w:rsid w:val="008B2288"/>
    <w:rsid w:val="008B3A05"/>
    <w:rsid w:val="008B3F69"/>
    <w:rsid w:val="008B47D6"/>
    <w:rsid w:val="008B4BA5"/>
    <w:rsid w:val="008B4DD3"/>
    <w:rsid w:val="008B63AD"/>
    <w:rsid w:val="008B64F9"/>
    <w:rsid w:val="008B6662"/>
    <w:rsid w:val="008B6A43"/>
    <w:rsid w:val="008B6F65"/>
    <w:rsid w:val="008B7529"/>
    <w:rsid w:val="008C0DE1"/>
    <w:rsid w:val="008C2636"/>
    <w:rsid w:val="008C275B"/>
    <w:rsid w:val="008C3A99"/>
    <w:rsid w:val="008C4396"/>
    <w:rsid w:val="008C4B5B"/>
    <w:rsid w:val="008C4CB9"/>
    <w:rsid w:val="008C588F"/>
    <w:rsid w:val="008C5CF1"/>
    <w:rsid w:val="008C63AC"/>
    <w:rsid w:val="008C6879"/>
    <w:rsid w:val="008C7CBF"/>
    <w:rsid w:val="008D1B4A"/>
    <w:rsid w:val="008D2630"/>
    <w:rsid w:val="008D398A"/>
    <w:rsid w:val="008D3C83"/>
    <w:rsid w:val="008D5521"/>
    <w:rsid w:val="008D572C"/>
    <w:rsid w:val="008D5C5E"/>
    <w:rsid w:val="008D6B56"/>
    <w:rsid w:val="008E081E"/>
    <w:rsid w:val="008E1BF4"/>
    <w:rsid w:val="008E269A"/>
    <w:rsid w:val="008E285D"/>
    <w:rsid w:val="008E3355"/>
    <w:rsid w:val="008E352C"/>
    <w:rsid w:val="008E4362"/>
    <w:rsid w:val="008E53B5"/>
    <w:rsid w:val="008E6675"/>
    <w:rsid w:val="008E6EBF"/>
    <w:rsid w:val="008F0641"/>
    <w:rsid w:val="008F0A5F"/>
    <w:rsid w:val="008F0C45"/>
    <w:rsid w:val="008F1143"/>
    <w:rsid w:val="008F285C"/>
    <w:rsid w:val="008F487C"/>
    <w:rsid w:val="008F5064"/>
    <w:rsid w:val="008F526E"/>
    <w:rsid w:val="008F6D6D"/>
    <w:rsid w:val="008F71D8"/>
    <w:rsid w:val="008F77BD"/>
    <w:rsid w:val="00900E87"/>
    <w:rsid w:val="00901BB3"/>
    <w:rsid w:val="009025FD"/>
    <w:rsid w:val="009042E7"/>
    <w:rsid w:val="009045EC"/>
    <w:rsid w:val="00904663"/>
    <w:rsid w:val="00906012"/>
    <w:rsid w:val="00906A34"/>
    <w:rsid w:val="009072C3"/>
    <w:rsid w:val="0090749F"/>
    <w:rsid w:val="009075AE"/>
    <w:rsid w:val="00910C7C"/>
    <w:rsid w:val="009112E1"/>
    <w:rsid w:val="00911C01"/>
    <w:rsid w:val="00912664"/>
    <w:rsid w:val="00912A90"/>
    <w:rsid w:val="009137FB"/>
    <w:rsid w:val="00913F0C"/>
    <w:rsid w:val="00914657"/>
    <w:rsid w:val="009158A2"/>
    <w:rsid w:val="00915986"/>
    <w:rsid w:val="009217CE"/>
    <w:rsid w:val="00921FAF"/>
    <w:rsid w:val="00922B7D"/>
    <w:rsid w:val="009235B8"/>
    <w:rsid w:val="009242D4"/>
    <w:rsid w:val="00925255"/>
    <w:rsid w:val="00926EB2"/>
    <w:rsid w:val="00927587"/>
    <w:rsid w:val="00930A61"/>
    <w:rsid w:val="00931421"/>
    <w:rsid w:val="00933804"/>
    <w:rsid w:val="00933B64"/>
    <w:rsid w:val="00935003"/>
    <w:rsid w:val="009357C0"/>
    <w:rsid w:val="0093636B"/>
    <w:rsid w:val="00937380"/>
    <w:rsid w:val="00937FDD"/>
    <w:rsid w:val="00937FFC"/>
    <w:rsid w:val="00942C7B"/>
    <w:rsid w:val="009431D6"/>
    <w:rsid w:val="00943840"/>
    <w:rsid w:val="0094441E"/>
    <w:rsid w:val="0094471F"/>
    <w:rsid w:val="0094528D"/>
    <w:rsid w:val="00945B52"/>
    <w:rsid w:val="009461B7"/>
    <w:rsid w:val="00950456"/>
    <w:rsid w:val="00950514"/>
    <w:rsid w:val="00950886"/>
    <w:rsid w:val="00951EAD"/>
    <w:rsid w:val="00952FD6"/>
    <w:rsid w:val="009535DD"/>
    <w:rsid w:val="0095488F"/>
    <w:rsid w:val="00954B12"/>
    <w:rsid w:val="00954B7E"/>
    <w:rsid w:val="009565BF"/>
    <w:rsid w:val="00957FFC"/>
    <w:rsid w:val="00960802"/>
    <w:rsid w:val="00962B07"/>
    <w:rsid w:val="00962F2D"/>
    <w:rsid w:val="00963096"/>
    <w:rsid w:val="009630C1"/>
    <w:rsid w:val="0096699D"/>
    <w:rsid w:val="009669AA"/>
    <w:rsid w:val="009677C5"/>
    <w:rsid w:val="009678C3"/>
    <w:rsid w:val="009705F5"/>
    <w:rsid w:val="00970CCB"/>
    <w:rsid w:val="00971484"/>
    <w:rsid w:val="00974762"/>
    <w:rsid w:val="00974C49"/>
    <w:rsid w:val="00977410"/>
    <w:rsid w:val="00977879"/>
    <w:rsid w:val="00977D8D"/>
    <w:rsid w:val="00980499"/>
    <w:rsid w:val="009808A3"/>
    <w:rsid w:val="00980DF9"/>
    <w:rsid w:val="00981C64"/>
    <w:rsid w:val="0098205B"/>
    <w:rsid w:val="009828F4"/>
    <w:rsid w:val="00982E34"/>
    <w:rsid w:val="0098360E"/>
    <w:rsid w:val="009836D1"/>
    <w:rsid w:val="00983B16"/>
    <w:rsid w:val="00983D0D"/>
    <w:rsid w:val="00984064"/>
    <w:rsid w:val="00984189"/>
    <w:rsid w:val="00984733"/>
    <w:rsid w:val="00985069"/>
    <w:rsid w:val="00987AEF"/>
    <w:rsid w:val="00987B0E"/>
    <w:rsid w:val="00987BC5"/>
    <w:rsid w:val="009906FC"/>
    <w:rsid w:val="00990707"/>
    <w:rsid w:val="0099365E"/>
    <w:rsid w:val="009953F5"/>
    <w:rsid w:val="00995835"/>
    <w:rsid w:val="00995B70"/>
    <w:rsid w:val="00995D5B"/>
    <w:rsid w:val="0099751C"/>
    <w:rsid w:val="009A108A"/>
    <w:rsid w:val="009A1BBA"/>
    <w:rsid w:val="009A2609"/>
    <w:rsid w:val="009A3C6A"/>
    <w:rsid w:val="009A75FD"/>
    <w:rsid w:val="009B016B"/>
    <w:rsid w:val="009B135E"/>
    <w:rsid w:val="009B19CD"/>
    <w:rsid w:val="009B19EA"/>
    <w:rsid w:val="009B3717"/>
    <w:rsid w:val="009B4946"/>
    <w:rsid w:val="009B55F8"/>
    <w:rsid w:val="009B56D8"/>
    <w:rsid w:val="009B581B"/>
    <w:rsid w:val="009B5E48"/>
    <w:rsid w:val="009B5F3C"/>
    <w:rsid w:val="009B7169"/>
    <w:rsid w:val="009C1179"/>
    <w:rsid w:val="009C2678"/>
    <w:rsid w:val="009C3433"/>
    <w:rsid w:val="009C357E"/>
    <w:rsid w:val="009C4738"/>
    <w:rsid w:val="009C48A4"/>
    <w:rsid w:val="009C53B1"/>
    <w:rsid w:val="009C5D82"/>
    <w:rsid w:val="009C63B6"/>
    <w:rsid w:val="009C654B"/>
    <w:rsid w:val="009C6D65"/>
    <w:rsid w:val="009C7A63"/>
    <w:rsid w:val="009C7D46"/>
    <w:rsid w:val="009D0369"/>
    <w:rsid w:val="009D1129"/>
    <w:rsid w:val="009D159B"/>
    <w:rsid w:val="009D308E"/>
    <w:rsid w:val="009D3488"/>
    <w:rsid w:val="009D3FC9"/>
    <w:rsid w:val="009D4EC7"/>
    <w:rsid w:val="009D5A22"/>
    <w:rsid w:val="009D5D50"/>
    <w:rsid w:val="009E2A64"/>
    <w:rsid w:val="009E2F15"/>
    <w:rsid w:val="009E3C8A"/>
    <w:rsid w:val="009E42B1"/>
    <w:rsid w:val="009E4C40"/>
    <w:rsid w:val="009E5151"/>
    <w:rsid w:val="009E5207"/>
    <w:rsid w:val="009E546D"/>
    <w:rsid w:val="009E6E4E"/>
    <w:rsid w:val="009F0AEA"/>
    <w:rsid w:val="009F2C77"/>
    <w:rsid w:val="009F3799"/>
    <w:rsid w:val="009F40F3"/>
    <w:rsid w:val="009F47DC"/>
    <w:rsid w:val="009F4ED2"/>
    <w:rsid w:val="009F511E"/>
    <w:rsid w:val="009F5421"/>
    <w:rsid w:val="009F63D9"/>
    <w:rsid w:val="009F6A47"/>
    <w:rsid w:val="009F751F"/>
    <w:rsid w:val="00A009CC"/>
    <w:rsid w:val="00A0154C"/>
    <w:rsid w:val="00A02F5B"/>
    <w:rsid w:val="00A0352D"/>
    <w:rsid w:val="00A05F38"/>
    <w:rsid w:val="00A0665A"/>
    <w:rsid w:val="00A06E26"/>
    <w:rsid w:val="00A07CA3"/>
    <w:rsid w:val="00A10052"/>
    <w:rsid w:val="00A1010D"/>
    <w:rsid w:val="00A101A4"/>
    <w:rsid w:val="00A10955"/>
    <w:rsid w:val="00A10E70"/>
    <w:rsid w:val="00A114DB"/>
    <w:rsid w:val="00A123CF"/>
    <w:rsid w:val="00A1256A"/>
    <w:rsid w:val="00A141C0"/>
    <w:rsid w:val="00A143D3"/>
    <w:rsid w:val="00A159B7"/>
    <w:rsid w:val="00A16E1D"/>
    <w:rsid w:val="00A16E87"/>
    <w:rsid w:val="00A17309"/>
    <w:rsid w:val="00A20289"/>
    <w:rsid w:val="00A20960"/>
    <w:rsid w:val="00A20B80"/>
    <w:rsid w:val="00A218AA"/>
    <w:rsid w:val="00A22D3D"/>
    <w:rsid w:val="00A23C24"/>
    <w:rsid w:val="00A23D28"/>
    <w:rsid w:val="00A24FBE"/>
    <w:rsid w:val="00A25F2D"/>
    <w:rsid w:val="00A26634"/>
    <w:rsid w:val="00A26EB7"/>
    <w:rsid w:val="00A27562"/>
    <w:rsid w:val="00A309D7"/>
    <w:rsid w:val="00A31261"/>
    <w:rsid w:val="00A31D4D"/>
    <w:rsid w:val="00A3218A"/>
    <w:rsid w:val="00A32822"/>
    <w:rsid w:val="00A32FC9"/>
    <w:rsid w:val="00A3368A"/>
    <w:rsid w:val="00A33C7A"/>
    <w:rsid w:val="00A33E2C"/>
    <w:rsid w:val="00A34A6D"/>
    <w:rsid w:val="00A352BA"/>
    <w:rsid w:val="00A3672A"/>
    <w:rsid w:val="00A37596"/>
    <w:rsid w:val="00A37AB7"/>
    <w:rsid w:val="00A37B8C"/>
    <w:rsid w:val="00A37CD0"/>
    <w:rsid w:val="00A37FAD"/>
    <w:rsid w:val="00A40FD5"/>
    <w:rsid w:val="00A44471"/>
    <w:rsid w:val="00A446A6"/>
    <w:rsid w:val="00A457D9"/>
    <w:rsid w:val="00A45B69"/>
    <w:rsid w:val="00A46862"/>
    <w:rsid w:val="00A473EA"/>
    <w:rsid w:val="00A47707"/>
    <w:rsid w:val="00A4776D"/>
    <w:rsid w:val="00A50496"/>
    <w:rsid w:val="00A5135B"/>
    <w:rsid w:val="00A51BF8"/>
    <w:rsid w:val="00A51CF5"/>
    <w:rsid w:val="00A51EB1"/>
    <w:rsid w:val="00A52B07"/>
    <w:rsid w:val="00A53061"/>
    <w:rsid w:val="00A54327"/>
    <w:rsid w:val="00A5465B"/>
    <w:rsid w:val="00A55595"/>
    <w:rsid w:val="00A55A4C"/>
    <w:rsid w:val="00A55D9A"/>
    <w:rsid w:val="00A55E45"/>
    <w:rsid w:val="00A5689C"/>
    <w:rsid w:val="00A56C4B"/>
    <w:rsid w:val="00A56DFD"/>
    <w:rsid w:val="00A5735A"/>
    <w:rsid w:val="00A601DD"/>
    <w:rsid w:val="00A63776"/>
    <w:rsid w:val="00A65901"/>
    <w:rsid w:val="00A66581"/>
    <w:rsid w:val="00A6720B"/>
    <w:rsid w:val="00A7106E"/>
    <w:rsid w:val="00A711AA"/>
    <w:rsid w:val="00A71D4B"/>
    <w:rsid w:val="00A724C7"/>
    <w:rsid w:val="00A72CE4"/>
    <w:rsid w:val="00A72E2B"/>
    <w:rsid w:val="00A733DA"/>
    <w:rsid w:val="00A73ACC"/>
    <w:rsid w:val="00A7471D"/>
    <w:rsid w:val="00A75CDD"/>
    <w:rsid w:val="00A760B3"/>
    <w:rsid w:val="00A77932"/>
    <w:rsid w:val="00A77DBE"/>
    <w:rsid w:val="00A81038"/>
    <w:rsid w:val="00A8188A"/>
    <w:rsid w:val="00A8193A"/>
    <w:rsid w:val="00A8204D"/>
    <w:rsid w:val="00A82EDB"/>
    <w:rsid w:val="00A83B3E"/>
    <w:rsid w:val="00A8444C"/>
    <w:rsid w:val="00A8509E"/>
    <w:rsid w:val="00A850DA"/>
    <w:rsid w:val="00A8578D"/>
    <w:rsid w:val="00A87424"/>
    <w:rsid w:val="00A87C76"/>
    <w:rsid w:val="00A90856"/>
    <w:rsid w:val="00A908D9"/>
    <w:rsid w:val="00A92561"/>
    <w:rsid w:val="00A9261E"/>
    <w:rsid w:val="00A93D23"/>
    <w:rsid w:val="00A979F6"/>
    <w:rsid w:val="00AA0EBC"/>
    <w:rsid w:val="00AA0F55"/>
    <w:rsid w:val="00AA1C2C"/>
    <w:rsid w:val="00AA1CD9"/>
    <w:rsid w:val="00AA23B2"/>
    <w:rsid w:val="00AA2525"/>
    <w:rsid w:val="00AA2C5E"/>
    <w:rsid w:val="00AA6282"/>
    <w:rsid w:val="00AA6CC4"/>
    <w:rsid w:val="00AA715D"/>
    <w:rsid w:val="00AA7A3F"/>
    <w:rsid w:val="00AA7FCB"/>
    <w:rsid w:val="00AB1433"/>
    <w:rsid w:val="00AB185E"/>
    <w:rsid w:val="00AB1DA3"/>
    <w:rsid w:val="00AB2BB3"/>
    <w:rsid w:val="00AB344E"/>
    <w:rsid w:val="00AB4798"/>
    <w:rsid w:val="00AB4D77"/>
    <w:rsid w:val="00AB5622"/>
    <w:rsid w:val="00AB5D11"/>
    <w:rsid w:val="00AB62AA"/>
    <w:rsid w:val="00AB640C"/>
    <w:rsid w:val="00AB6FC5"/>
    <w:rsid w:val="00AB7404"/>
    <w:rsid w:val="00AC0122"/>
    <w:rsid w:val="00AC1E29"/>
    <w:rsid w:val="00AC2268"/>
    <w:rsid w:val="00AC361D"/>
    <w:rsid w:val="00AC5379"/>
    <w:rsid w:val="00AC5496"/>
    <w:rsid w:val="00AC561D"/>
    <w:rsid w:val="00AC5AAA"/>
    <w:rsid w:val="00AC5B54"/>
    <w:rsid w:val="00AC6FC4"/>
    <w:rsid w:val="00AD003E"/>
    <w:rsid w:val="00AD0A5C"/>
    <w:rsid w:val="00AD1B70"/>
    <w:rsid w:val="00AD2A7A"/>
    <w:rsid w:val="00AD32A4"/>
    <w:rsid w:val="00AD3384"/>
    <w:rsid w:val="00AD6072"/>
    <w:rsid w:val="00AD79AC"/>
    <w:rsid w:val="00AD7D69"/>
    <w:rsid w:val="00AE10BD"/>
    <w:rsid w:val="00AE1A2A"/>
    <w:rsid w:val="00AE20AF"/>
    <w:rsid w:val="00AE2855"/>
    <w:rsid w:val="00AE3820"/>
    <w:rsid w:val="00AE3952"/>
    <w:rsid w:val="00AE46F8"/>
    <w:rsid w:val="00AE565A"/>
    <w:rsid w:val="00AE5798"/>
    <w:rsid w:val="00AE6A86"/>
    <w:rsid w:val="00AE6D4B"/>
    <w:rsid w:val="00AE6E87"/>
    <w:rsid w:val="00AF1344"/>
    <w:rsid w:val="00AF18F1"/>
    <w:rsid w:val="00AF1B3C"/>
    <w:rsid w:val="00AF1B55"/>
    <w:rsid w:val="00AF2B1E"/>
    <w:rsid w:val="00AF415E"/>
    <w:rsid w:val="00AF44D4"/>
    <w:rsid w:val="00AF49C2"/>
    <w:rsid w:val="00AF535E"/>
    <w:rsid w:val="00AF6441"/>
    <w:rsid w:val="00AF6526"/>
    <w:rsid w:val="00AF6FE9"/>
    <w:rsid w:val="00AF717E"/>
    <w:rsid w:val="00B00E0C"/>
    <w:rsid w:val="00B01159"/>
    <w:rsid w:val="00B02AE2"/>
    <w:rsid w:val="00B02B0A"/>
    <w:rsid w:val="00B02F57"/>
    <w:rsid w:val="00B0305F"/>
    <w:rsid w:val="00B03842"/>
    <w:rsid w:val="00B03895"/>
    <w:rsid w:val="00B03A04"/>
    <w:rsid w:val="00B04BAC"/>
    <w:rsid w:val="00B051E1"/>
    <w:rsid w:val="00B06676"/>
    <w:rsid w:val="00B0719D"/>
    <w:rsid w:val="00B07558"/>
    <w:rsid w:val="00B07E96"/>
    <w:rsid w:val="00B155E6"/>
    <w:rsid w:val="00B176D8"/>
    <w:rsid w:val="00B17FFB"/>
    <w:rsid w:val="00B202F2"/>
    <w:rsid w:val="00B21550"/>
    <w:rsid w:val="00B2275C"/>
    <w:rsid w:val="00B23CC6"/>
    <w:rsid w:val="00B24506"/>
    <w:rsid w:val="00B2479B"/>
    <w:rsid w:val="00B24FB4"/>
    <w:rsid w:val="00B250DA"/>
    <w:rsid w:val="00B25EA7"/>
    <w:rsid w:val="00B271AB"/>
    <w:rsid w:val="00B313A2"/>
    <w:rsid w:val="00B323AD"/>
    <w:rsid w:val="00B328E9"/>
    <w:rsid w:val="00B33379"/>
    <w:rsid w:val="00B3359B"/>
    <w:rsid w:val="00B33823"/>
    <w:rsid w:val="00B35506"/>
    <w:rsid w:val="00B373E6"/>
    <w:rsid w:val="00B40240"/>
    <w:rsid w:val="00B403A2"/>
    <w:rsid w:val="00B407F6"/>
    <w:rsid w:val="00B434EB"/>
    <w:rsid w:val="00B43571"/>
    <w:rsid w:val="00B4536C"/>
    <w:rsid w:val="00B45403"/>
    <w:rsid w:val="00B46085"/>
    <w:rsid w:val="00B4790B"/>
    <w:rsid w:val="00B47BEE"/>
    <w:rsid w:val="00B47D68"/>
    <w:rsid w:val="00B52504"/>
    <w:rsid w:val="00B5276B"/>
    <w:rsid w:val="00B52B75"/>
    <w:rsid w:val="00B52CE4"/>
    <w:rsid w:val="00B53311"/>
    <w:rsid w:val="00B534B7"/>
    <w:rsid w:val="00B53E5D"/>
    <w:rsid w:val="00B553DC"/>
    <w:rsid w:val="00B55BB9"/>
    <w:rsid w:val="00B56585"/>
    <w:rsid w:val="00B602A0"/>
    <w:rsid w:val="00B6078C"/>
    <w:rsid w:val="00B61B38"/>
    <w:rsid w:val="00B623B2"/>
    <w:rsid w:val="00B624CF"/>
    <w:rsid w:val="00B62CDF"/>
    <w:rsid w:val="00B64A7B"/>
    <w:rsid w:val="00B65987"/>
    <w:rsid w:val="00B665EB"/>
    <w:rsid w:val="00B6754D"/>
    <w:rsid w:val="00B67D69"/>
    <w:rsid w:val="00B705AB"/>
    <w:rsid w:val="00B705DC"/>
    <w:rsid w:val="00B70D9F"/>
    <w:rsid w:val="00B732C3"/>
    <w:rsid w:val="00B7419F"/>
    <w:rsid w:val="00B74B4E"/>
    <w:rsid w:val="00B751AA"/>
    <w:rsid w:val="00B75714"/>
    <w:rsid w:val="00B75DCD"/>
    <w:rsid w:val="00B764A0"/>
    <w:rsid w:val="00B770E2"/>
    <w:rsid w:val="00B80E64"/>
    <w:rsid w:val="00B81C81"/>
    <w:rsid w:val="00B83ACC"/>
    <w:rsid w:val="00B849AF"/>
    <w:rsid w:val="00B85206"/>
    <w:rsid w:val="00B85A6D"/>
    <w:rsid w:val="00B85E98"/>
    <w:rsid w:val="00B85FC9"/>
    <w:rsid w:val="00B86351"/>
    <w:rsid w:val="00B86A4C"/>
    <w:rsid w:val="00B86ADE"/>
    <w:rsid w:val="00B86F58"/>
    <w:rsid w:val="00B873ED"/>
    <w:rsid w:val="00B9011A"/>
    <w:rsid w:val="00B90202"/>
    <w:rsid w:val="00B90AD6"/>
    <w:rsid w:val="00B91A04"/>
    <w:rsid w:val="00B92810"/>
    <w:rsid w:val="00B92B9D"/>
    <w:rsid w:val="00B92C28"/>
    <w:rsid w:val="00B92E1D"/>
    <w:rsid w:val="00B9311B"/>
    <w:rsid w:val="00B9343D"/>
    <w:rsid w:val="00B940A4"/>
    <w:rsid w:val="00B94248"/>
    <w:rsid w:val="00B95057"/>
    <w:rsid w:val="00B950B1"/>
    <w:rsid w:val="00B95A11"/>
    <w:rsid w:val="00B96E23"/>
    <w:rsid w:val="00B979C1"/>
    <w:rsid w:val="00BA01E7"/>
    <w:rsid w:val="00BA5328"/>
    <w:rsid w:val="00BA6275"/>
    <w:rsid w:val="00BA7E4B"/>
    <w:rsid w:val="00BB0C07"/>
    <w:rsid w:val="00BB0D6C"/>
    <w:rsid w:val="00BB1324"/>
    <w:rsid w:val="00BB1B10"/>
    <w:rsid w:val="00BB1FC5"/>
    <w:rsid w:val="00BB2C08"/>
    <w:rsid w:val="00BB39A1"/>
    <w:rsid w:val="00BB415E"/>
    <w:rsid w:val="00BB416A"/>
    <w:rsid w:val="00BB4E94"/>
    <w:rsid w:val="00BB610C"/>
    <w:rsid w:val="00BB74D9"/>
    <w:rsid w:val="00BB7D16"/>
    <w:rsid w:val="00BC0CAF"/>
    <w:rsid w:val="00BC195D"/>
    <w:rsid w:val="00BC1C22"/>
    <w:rsid w:val="00BC2082"/>
    <w:rsid w:val="00BC2AFC"/>
    <w:rsid w:val="00BC4114"/>
    <w:rsid w:val="00BC4F89"/>
    <w:rsid w:val="00BC505F"/>
    <w:rsid w:val="00BC5099"/>
    <w:rsid w:val="00BC52B8"/>
    <w:rsid w:val="00BC576C"/>
    <w:rsid w:val="00BC5C4D"/>
    <w:rsid w:val="00BC5F73"/>
    <w:rsid w:val="00BC7B1E"/>
    <w:rsid w:val="00BD0166"/>
    <w:rsid w:val="00BD0902"/>
    <w:rsid w:val="00BD09CA"/>
    <w:rsid w:val="00BD10AA"/>
    <w:rsid w:val="00BD1A86"/>
    <w:rsid w:val="00BD1F3A"/>
    <w:rsid w:val="00BD2513"/>
    <w:rsid w:val="00BD2E01"/>
    <w:rsid w:val="00BD3B06"/>
    <w:rsid w:val="00BD3B73"/>
    <w:rsid w:val="00BD3C03"/>
    <w:rsid w:val="00BD4AD8"/>
    <w:rsid w:val="00BD4D0D"/>
    <w:rsid w:val="00BD4DBA"/>
    <w:rsid w:val="00BD5A57"/>
    <w:rsid w:val="00BD5CD3"/>
    <w:rsid w:val="00BD5E6B"/>
    <w:rsid w:val="00BD6567"/>
    <w:rsid w:val="00BD6968"/>
    <w:rsid w:val="00BD7AB9"/>
    <w:rsid w:val="00BD7D16"/>
    <w:rsid w:val="00BD7EF7"/>
    <w:rsid w:val="00BE09D6"/>
    <w:rsid w:val="00BE12DD"/>
    <w:rsid w:val="00BE1DBD"/>
    <w:rsid w:val="00BE291D"/>
    <w:rsid w:val="00BE2C6A"/>
    <w:rsid w:val="00BE3ED4"/>
    <w:rsid w:val="00BE6CB6"/>
    <w:rsid w:val="00BE72F0"/>
    <w:rsid w:val="00BF1743"/>
    <w:rsid w:val="00BF1B3A"/>
    <w:rsid w:val="00BF2103"/>
    <w:rsid w:val="00BF35B4"/>
    <w:rsid w:val="00BF5F90"/>
    <w:rsid w:val="00BF6BCA"/>
    <w:rsid w:val="00C00033"/>
    <w:rsid w:val="00C00A29"/>
    <w:rsid w:val="00C02D1A"/>
    <w:rsid w:val="00C03B7E"/>
    <w:rsid w:val="00C03D42"/>
    <w:rsid w:val="00C03E7C"/>
    <w:rsid w:val="00C047E2"/>
    <w:rsid w:val="00C04FA8"/>
    <w:rsid w:val="00C05612"/>
    <w:rsid w:val="00C059A1"/>
    <w:rsid w:val="00C06555"/>
    <w:rsid w:val="00C0762A"/>
    <w:rsid w:val="00C07D5F"/>
    <w:rsid w:val="00C1088F"/>
    <w:rsid w:val="00C11CA8"/>
    <w:rsid w:val="00C11E58"/>
    <w:rsid w:val="00C12C3D"/>
    <w:rsid w:val="00C132AF"/>
    <w:rsid w:val="00C135A3"/>
    <w:rsid w:val="00C1439C"/>
    <w:rsid w:val="00C15BE2"/>
    <w:rsid w:val="00C15C90"/>
    <w:rsid w:val="00C16358"/>
    <w:rsid w:val="00C17077"/>
    <w:rsid w:val="00C20CD4"/>
    <w:rsid w:val="00C224B9"/>
    <w:rsid w:val="00C227B5"/>
    <w:rsid w:val="00C22803"/>
    <w:rsid w:val="00C22CD8"/>
    <w:rsid w:val="00C23AC2"/>
    <w:rsid w:val="00C249C8"/>
    <w:rsid w:val="00C25FD1"/>
    <w:rsid w:val="00C26172"/>
    <w:rsid w:val="00C266EC"/>
    <w:rsid w:val="00C2722C"/>
    <w:rsid w:val="00C2783A"/>
    <w:rsid w:val="00C30B71"/>
    <w:rsid w:val="00C311F9"/>
    <w:rsid w:val="00C3248D"/>
    <w:rsid w:val="00C324B6"/>
    <w:rsid w:val="00C325FB"/>
    <w:rsid w:val="00C32F45"/>
    <w:rsid w:val="00C333A5"/>
    <w:rsid w:val="00C34665"/>
    <w:rsid w:val="00C362F3"/>
    <w:rsid w:val="00C37792"/>
    <w:rsid w:val="00C41649"/>
    <w:rsid w:val="00C4166B"/>
    <w:rsid w:val="00C417FF"/>
    <w:rsid w:val="00C41BF5"/>
    <w:rsid w:val="00C42967"/>
    <w:rsid w:val="00C43160"/>
    <w:rsid w:val="00C43B28"/>
    <w:rsid w:val="00C43E2F"/>
    <w:rsid w:val="00C4463E"/>
    <w:rsid w:val="00C44DAA"/>
    <w:rsid w:val="00C45867"/>
    <w:rsid w:val="00C45A8A"/>
    <w:rsid w:val="00C460F3"/>
    <w:rsid w:val="00C4663A"/>
    <w:rsid w:val="00C466E0"/>
    <w:rsid w:val="00C507AF"/>
    <w:rsid w:val="00C5099E"/>
    <w:rsid w:val="00C5104C"/>
    <w:rsid w:val="00C514AA"/>
    <w:rsid w:val="00C515AE"/>
    <w:rsid w:val="00C5186F"/>
    <w:rsid w:val="00C52301"/>
    <w:rsid w:val="00C52B3B"/>
    <w:rsid w:val="00C52B42"/>
    <w:rsid w:val="00C52CB2"/>
    <w:rsid w:val="00C5362B"/>
    <w:rsid w:val="00C56105"/>
    <w:rsid w:val="00C56E8E"/>
    <w:rsid w:val="00C5711B"/>
    <w:rsid w:val="00C57D77"/>
    <w:rsid w:val="00C60B05"/>
    <w:rsid w:val="00C60FAD"/>
    <w:rsid w:val="00C6215C"/>
    <w:rsid w:val="00C62905"/>
    <w:rsid w:val="00C62C9A"/>
    <w:rsid w:val="00C634C6"/>
    <w:rsid w:val="00C635DC"/>
    <w:rsid w:val="00C64709"/>
    <w:rsid w:val="00C6578C"/>
    <w:rsid w:val="00C65F04"/>
    <w:rsid w:val="00C71673"/>
    <w:rsid w:val="00C72423"/>
    <w:rsid w:val="00C73BB0"/>
    <w:rsid w:val="00C73D05"/>
    <w:rsid w:val="00C74956"/>
    <w:rsid w:val="00C7622A"/>
    <w:rsid w:val="00C76F34"/>
    <w:rsid w:val="00C827F7"/>
    <w:rsid w:val="00C84790"/>
    <w:rsid w:val="00C85F0D"/>
    <w:rsid w:val="00C90C67"/>
    <w:rsid w:val="00C90FB7"/>
    <w:rsid w:val="00C91723"/>
    <w:rsid w:val="00C91C16"/>
    <w:rsid w:val="00C91CE0"/>
    <w:rsid w:val="00C9203E"/>
    <w:rsid w:val="00C92208"/>
    <w:rsid w:val="00C922A2"/>
    <w:rsid w:val="00C92A72"/>
    <w:rsid w:val="00C94215"/>
    <w:rsid w:val="00C94320"/>
    <w:rsid w:val="00C9547E"/>
    <w:rsid w:val="00C96E97"/>
    <w:rsid w:val="00C97BE9"/>
    <w:rsid w:val="00C97CA1"/>
    <w:rsid w:val="00CA0227"/>
    <w:rsid w:val="00CA0886"/>
    <w:rsid w:val="00CA0E48"/>
    <w:rsid w:val="00CA243C"/>
    <w:rsid w:val="00CA26CE"/>
    <w:rsid w:val="00CA3F4D"/>
    <w:rsid w:val="00CA47C7"/>
    <w:rsid w:val="00CA61EA"/>
    <w:rsid w:val="00CA6C94"/>
    <w:rsid w:val="00CA6CA0"/>
    <w:rsid w:val="00CA74E4"/>
    <w:rsid w:val="00CA75BC"/>
    <w:rsid w:val="00CA7603"/>
    <w:rsid w:val="00CB00B9"/>
    <w:rsid w:val="00CB04B6"/>
    <w:rsid w:val="00CB0EC9"/>
    <w:rsid w:val="00CB110D"/>
    <w:rsid w:val="00CB15C0"/>
    <w:rsid w:val="00CB1889"/>
    <w:rsid w:val="00CB2B30"/>
    <w:rsid w:val="00CB361C"/>
    <w:rsid w:val="00CB3C6B"/>
    <w:rsid w:val="00CB77E9"/>
    <w:rsid w:val="00CB7874"/>
    <w:rsid w:val="00CB7ECC"/>
    <w:rsid w:val="00CC065F"/>
    <w:rsid w:val="00CC1200"/>
    <w:rsid w:val="00CC195E"/>
    <w:rsid w:val="00CC1DDF"/>
    <w:rsid w:val="00CC3241"/>
    <w:rsid w:val="00CC5485"/>
    <w:rsid w:val="00CC611F"/>
    <w:rsid w:val="00CC71DB"/>
    <w:rsid w:val="00CC7485"/>
    <w:rsid w:val="00CD26E7"/>
    <w:rsid w:val="00CD2BD6"/>
    <w:rsid w:val="00CD4472"/>
    <w:rsid w:val="00CD484D"/>
    <w:rsid w:val="00CD488B"/>
    <w:rsid w:val="00CD4D41"/>
    <w:rsid w:val="00CD50F4"/>
    <w:rsid w:val="00CD6DF6"/>
    <w:rsid w:val="00CD7F69"/>
    <w:rsid w:val="00CE02F5"/>
    <w:rsid w:val="00CE0347"/>
    <w:rsid w:val="00CE1598"/>
    <w:rsid w:val="00CE1864"/>
    <w:rsid w:val="00CE220B"/>
    <w:rsid w:val="00CE26A4"/>
    <w:rsid w:val="00CE27C9"/>
    <w:rsid w:val="00CE2B01"/>
    <w:rsid w:val="00CE2C58"/>
    <w:rsid w:val="00CE3545"/>
    <w:rsid w:val="00CE5B6C"/>
    <w:rsid w:val="00CE67C6"/>
    <w:rsid w:val="00CE6D1C"/>
    <w:rsid w:val="00CF002B"/>
    <w:rsid w:val="00CF0A8C"/>
    <w:rsid w:val="00CF1800"/>
    <w:rsid w:val="00CF25EC"/>
    <w:rsid w:val="00CF2962"/>
    <w:rsid w:val="00CF2B84"/>
    <w:rsid w:val="00CF39FB"/>
    <w:rsid w:val="00CF40CF"/>
    <w:rsid w:val="00CF5BF2"/>
    <w:rsid w:val="00CF65DA"/>
    <w:rsid w:val="00CF6B9D"/>
    <w:rsid w:val="00CF78AC"/>
    <w:rsid w:val="00D011D8"/>
    <w:rsid w:val="00D01613"/>
    <w:rsid w:val="00D01D80"/>
    <w:rsid w:val="00D03614"/>
    <w:rsid w:val="00D04641"/>
    <w:rsid w:val="00D04B88"/>
    <w:rsid w:val="00D04E0C"/>
    <w:rsid w:val="00D05747"/>
    <w:rsid w:val="00D069BA"/>
    <w:rsid w:val="00D06A8F"/>
    <w:rsid w:val="00D07917"/>
    <w:rsid w:val="00D07C6E"/>
    <w:rsid w:val="00D111C0"/>
    <w:rsid w:val="00D1219F"/>
    <w:rsid w:val="00D123A6"/>
    <w:rsid w:val="00D12F11"/>
    <w:rsid w:val="00D13E07"/>
    <w:rsid w:val="00D13E89"/>
    <w:rsid w:val="00D1422F"/>
    <w:rsid w:val="00D1465D"/>
    <w:rsid w:val="00D169AD"/>
    <w:rsid w:val="00D16C00"/>
    <w:rsid w:val="00D16EB4"/>
    <w:rsid w:val="00D17EBE"/>
    <w:rsid w:val="00D22AEF"/>
    <w:rsid w:val="00D24D73"/>
    <w:rsid w:val="00D253D6"/>
    <w:rsid w:val="00D27329"/>
    <w:rsid w:val="00D2732D"/>
    <w:rsid w:val="00D273B8"/>
    <w:rsid w:val="00D279E0"/>
    <w:rsid w:val="00D30664"/>
    <w:rsid w:val="00D30AA1"/>
    <w:rsid w:val="00D30C34"/>
    <w:rsid w:val="00D31779"/>
    <w:rsid w:val="00D333DB"/>
    <w:rsid w:val="00D354BD"/>
    <w:rsid w:val="00D35B4F"/>
    <w:rsid w:val="00D35D5E"/>
    <w:rsid w:val="00D36362"/>
    <w:rsid w:val="00D368A3"/>
    <w:rsid w:val="00D37491"/>
    <w:rsid w:val="00D379EF"/>
    <w:rsid w:val="00D41DF7"/>
    <w:rsid w:val="00D429C5"/>
    <w:rsid w:val="00D430DD"/>
    <w:rsid w:val="00D43CC0"/>
    <w:rsid w:val="00D43EFE"/>
    <w:rsid w:val="00D44B8A"/>
    <w:rsid w:val="00D45D88"/>
    <w:rsid w:val="00D46DAE"/>
    <w:rsid w:val="00D47CFC"/>
    <w:rsid w:val="00D503EF"/>
    <w:rsid w:val="00D51F7E"/>
    <w:rsid w:val="00D52197"/>
    <w:rsid w:val="00D52923"/>
    <w:rsid w:val="00D53602"/>
    <w:rsid w:val="00D54D5A"/>
    <w:rsid w:val="00D55CCF"/>
    <w:rsid w:val="00D5684A"/>
    <w:rsid w:val="00D57860"/>
    <w:rsid w:val="00D57BEA"/>
    <w:rsid w:val="00D617F4"/>
    <w:rsid w:val="00D620F8"/>
    <w:rsid w:val="00D62C6E"/>
    <w:rsid w:val="00D6352B"/>
    <w:rsid w:val="00D63F93"/>
    <w:rsid w:val="00D64346"/>
    <w:rsid w:val="00D643E0"/>
    <w:rsid w:val="00D6475B"/>
    <w:rsid w:val="00D6780C"/>
    <w:rsid w:val="00D700FE"/>
    <w:rsid w:val="00D703D4"/>
    <w:rsid w:val="00D70ACC"/>
    <w:rsid w:val="00D70BCC"/>
    <w:rsid w:val="00D71162"/>
    <w:rsid w:val="00D7281B"/>
    <w:rsid w:val="00D72AA9"/>
    <w:rsid w:val="00D75070"/>
    <w:rsid w:val="00D752D5"/>
    <w:rsid w:val="00D75455"/>
    <w:rsid w:val="00D7699F"/>
    <w:rsid w:val="00D76F05"/>
    <w:rsid w:val="00D77773"/>
    <w:rsid w:val="00D80444"/>
    <w:rsid w:val="00D8259F"/>
    <w:rsid w:val="00D825AB"/>
    <w:rsid w:val="00D82E9D"/>
    <w:rsid w:val="00D82F89"/>
    <w:rsid w:val="00D840C2"/>
    <w:rsid w:val="00D901EC"/>
    <w:rsid w:val="00D921A4"/>
    <w:rsid w:val="00D92D8F"/>
    <w:rsid w:val="00D92E12"/>
    <w:rsid w:val="00D93029"/>
    <w:rsid w:val="00D93521"/>
    <w:rsid w:val="00D940F5"/>
    <w:rsid w:val="00D950D0"/>
    <w:rsid w:val="00D96466"/>
    <w:rsid w:val="00D96684"/>
    <w:rsid w:val="00D9671C"/>
    <w:rsid w:val="00D96D03"/>
    <w:rsid w:val="00D9775A"/>
    <w:rsid w:val="00D97D63"/>
    <w:rsid w:val="00DA0057"/>
    <w:rsid w:val="00DA0ED3"/>
    <w:rsid w:val="00DA165C"/>
    <w:rsid w:val="00DA177A"/>
    <w:rsid w:val="00DA23C2"/>
    <w:rsid w:val="00DA27AC"/>
    <w:rsid w:val="00DA2969"/>
    <w:rsid w:val="00DA36AA"/>
    <w:rsid w:val="00DA71EA"/>
    <w:rsid w:val="00DB04AA"/>
    <w:rsid w:val="00DB32A7"/>
    <w:rsid w:val="00DB387D"/>
    <w:rsid w:val="00DB3D1D"/>
    <w:rsid w:val="00DB414C"/>
    <w:rsid w:val="00DB4CF0"/>
    <w:rsid w:val="00DB4F02"/>
    <w:rsid w:val="00DB53A0"/>
    <w:rsid w:val="00DB54C5"/>
    <w:rsid w:val="00DB5656"/>
    <w:rsid w:val="00DB57C0"/>
    <w:rsid w:val="00DB5D0F"/>
    <w:rsid w:val="00DB692F"/>
    <w:rsid w:val="00DB6BB6"/>
    <w:rsid w:val="00DB70E0"/>
    <w:rsid w:val="00DB77C8"/>
    <w:rsid w:val="00DC0363"/>
    <w:rsid w:val="00DC0428"/>
    <w:rsid w:val="00DC10E7"/>
    <w:rsid w:val="00DC142A"/>
    <w:rsid w:val="00DC14F9"/>
    <w:rsid w:val="00DC2B25"/>
    <w:rsid w:val="00DC3107"/>
    <w:rsid w:val="00DC3629"/>
    <w:rsid w:val="00DC407C"/>
    <w:rsid w:val="00DC49CD"/>
    <w:rsid w:val="00DC4DAE"/>
    <w:rsid w:val="00DC5D00"/>
    <w:rsid w:val="00DC6190"/>
    <w:rsid w:val="00DC631C"/>
    <w:rsid w:val="00DC79F7"/>
    <w:rsid w:val="00DD0CC5"/>
    <w:rsid w:val="00DD22ED"/>
    <w:rsid w:val="00DD2CCB"/>
    <w:rsid w:val="00DD3FE3"/>
    <w:rsid w:val="00DD42B6"/>
    <w:rsid w:val="00DD4A49"/>
    <w:rsid w:val="00DD5349"/>
    <w:rsid w:val="00DD556A"/>
    <w:rsid w:val="00DD56EF"/>
    <w:rsid w:val="00DD593D"/>
    <w:rsid w:val="00DD71B5"/>
    <w:rsid w:val="00DD72BA"/>
    <w:rsid w:val="00DE01BB"/>
    <w:rsid w:val="00DE0D56"/>
    <w:rsid w:val="00DE2553"/>
    <w:rsid w:val="00DE3390"/>
    <w:rsid w:val="00DE3ABF"/>
    <w:rsid w:val="00DE4B07"/>
    <w:rsid w:val="00DE51FC"/>
    <w:rsid w:val="00DE56F8"/>
    <w:rsid w:val="00DE5A0F"/>
    <w:rsid w:val="00DE5C43"/>
    <w:rsid w:val="00DE73DB"/>
    <w:rsid w:val="00DE763E"/>
    <w:rsid w:val="00DE797C"/>
    <w:rsid w:val="00DF00D3"/>
    <w:rsid w:val="00DF05EB"/>
    <w:rsid w:val="00DF17DE"/>
    <w:rsid w:val="00DF2034"/>
    <w:rsid w:val="00DF29D6"/>
    <w:rsid w:val="00DF4E45"/>
    <w:rsid w:val="00DF640B"/>
    <w:rsid w:val="00E01F9E"/>
    <w:rsid w:val="00E0315E"/>
    <w:rsid w:val="00E03197"/>
    <w:rsid w:val="00E032CB"/>
    <w:rsid w:val="00E044A8"/>
    <w:rsid w:val="00E04CD7"/>
    <w:rsid w:val="00E04F83"/>
    <w:rsid w:val="00E05CD8"/>
    <w:rsid w:val="00E06057"/>
    <w:rsid w:val="00E0629A"/>
    <w:rsid w:val="00E06EBF"/>
    <w:rsid w:val="00E06EDF"/>
    <w:rsid w:val="00E070B4"/>
    <w:rsid w:val="00E1190B"/>
    <w:rsid w:val="00E1209E"/>
    <w:rsid w:val="00E12B91"/>
    <w:rsid w:val="00E132F6"/>
    <w:rsid w:val="00E14DC6"/>
    <w:rsid w:val="00E162F8"/>
    <w:rsid w:val="00E168ED"/>
    <w:rsid w:val="00E16C2F"/>
    <w:rsid w:val="00E16DBC"/>
    <w:rsid w:val="00E1793E"/>
    <w:rsid w:val="00E20CF8"/>
    <w:rsid w:val="00E21895"/>
    <w:rsid w:val="00E22C2C"/>
    <w:rsid w:val="00E23EAE"/>
    <w:rsid w:val="00E24104"/>
    <w:rsid w:val="00E257EA"/>
    <w:rsid w:val="00E277D8"/>
    <w:rsid w:val="00E2797A"/>
    <w:rsid w:val="00E27D6A"/>
    <w:rsid w:val="00E3050E"/>
    <w:rsid w:val="00E30B6F"/>
    <w:rsid w:val="00E32644"/>
    <w:rsid w:val="00E329C0"/>
    <w:rsid w:val="00E34369"/>
    <w:rsid w:val="00E34599"/>
    <w:rsid w:val="00E34C8C"/>
    <w:rsid w:val="00E35AE5"/>
    <w:rsid w:val="00E363AE"/>
    <w:rsid w:val="00E36AC5"/>
    <w:rsid w:val="00E36E67"/>
    <w:rsid w:val="00E37E74"/>
    <w:rsid w:val="00E41281"/>
    <w:rsid w:val="00E4333B"/>
    <w:rsid w:val="00E435EB"/>
    <w:rsid w:val="00E43852"/>
    <w:rsid w:val="00E45367"/>
    <w:rsid w:val="00E4591B"/>
    <w:rsid w:val="00E46042"/>
    <w:rsid w:val="00E46DB6"/>
    <w:rsid w:val="00E47EC5"/>
    <w:rsid w:val="00E51E55"/>
    <w:rsid w:val="00E52837"/>
    <w:rsid w:val="00E531DD"/>
    <w:rsid w:val="00E53E1D"/>
    <w:rsid w:val="00E54BC0"/>
    <w:rsid w:val="00E5500D"/>
    <w:rsid w:val="00E550D0"/>
    <w:rsid w:val="00E56993"/>
    <w:rsid w:val="00E573AC"/>
    <w:rsid w:val="00E57532"/>
    <w:rsid w:val="00E60573"/>
    <w:rsid w:val="00E60D91"/>
    <w:rsid w:val="00E61342"/>
    <w:rsid w:val="00E615ED"/>
    <w:rsid w:val="00E621DC"/>
    <w:rsid w:val="00E63708"/>
    <w:rsid w:val="00E64A8C"/>
    <w:rsid w:val="00E64F80"/>
    <w:rsid w:val="00E673ED"/>
    <w:rsid w:val="00E703C1"/>
    <w:rsid w:val="00E7065D"/>
    <w:rsid w:val="00E70EF1"/>
    <w:rsid w:val="00E721D8"/>
    <w:rsid w:val="00E72820"/>
    <w:rsid w:val="00E72843"/>
    <w:rsid w:val="00E73831"/>
    <w:rsid w:val="00E738A1"/>
    <w:rsid w:val="00E7463F"/>
    <w:rsid w:val="00E748D7"/>
    <w:rsid w:val="00E7756F"/>
    <w:rsid w:val="00E77AAE"/>
    <w:rsid w:val="00E80600"/>
    <w:rsid w:val="00E80981"/>
    <w:rsid w:val="00E81111"/>
    <w:rsid w:val="00E81A72"/>
    <w:rsid w:val="00E823DC"/>
    <w:rsid w:val="00E829AB"/>
    <w:rsid w:val="00E84F35"/>
    <w:rsid w:val="00E8541B"/>
    <w:rsid w:val="00E85459"/>
    <w:rsid w:val="00E85EBB"/>
    <w:rsid w:val="00E86F15"/>
    <w:rsid w:val="00E90E24"/>
    <w:rsid w:val="00E91C91"/>
    <w:rsid w:val="00E91D49"/>
    <w:rsid w:val="00E91FF7"/>
    <w:rsid w:val="00E92B5C"/>
    <w:rsid w:val="00E939F4"/>
    <w:rsid w:val="00E95BD1"/>
    <w:rsid w:val="00E96225"/>
    <w:rsid w:val="00E96598"/>
    <w:rsid w:val="00E96BCD"/>
    <w:rsid w:val="00E972E5"/>
    <w:rsid w:val="00E9759F"/>
    <w:rsid w:val="00EA01F9"/>
    <w:rsid w:val="00EA0EAD"/>
    <w:rsid w:val="00EA1B22"/>
    <w:rsid w:val="00EA1CE2"/>
    <w:rsid w:val="00EA2AB6"/>
    <w:rsid w:val="00EA462C"/>
    <w:rsid w:val="00EA5222"/>
    <w:rsid w:val="00EA577C"/>
    <w:rsid w:val="00EA6910"/>
    <w:rsid w:val="00EA7583"/>
    <w:rsid w:val="00EA7677"/>
    <w:rsid w:val="00EA7702"/>
    <w:rsid w:val="00EA7927"/>
    <w:rsid w:val="00EB0085"/>
    <w:rsid w:val="00EB1083"/>
    <w:rsid w:val="00EB2B0C"/>
    <w:rsid w:val="00EB2C10"/>
    <w:rsid w:val="00EB2F58"/>
    <w:rsid w:val="00EB3113"/>
    <w:rsid w:val="00EB356D"/>
    <w:rsid w:val="00EB4B5E"/>
    <w:rsid w:val="00EB5437"/>
    <w:rsid w:val="00EB5788"/>
    <w:rsid w:val="00EB70A5"/>
    <w:rsid w:val="00EB7609"/>
    <w:rsid w:val="00EB7775"/>
    <w:rsid w:val="00EB7A98"/>
    <w:rsid w:val="00EC47F8"/>
    <w:rsid w:val="00EC5A73"/>
    <w:rsid w:val="00EC7F8A"/>
    <w:rsid w:val="00ED188D"/>
    <w:rsid w:val="00ED1D8E"/>
    <w:rsid w:val="00ED2477"/>
    <w:rsid w:val="00ED2D49"/>
    <w:rsid w:val="00ED3454"/>
    <w:rsid w:val="00ED3BF8"/>
    <w:rsid w:val="00ED3E0B"/>
    <w:rsid w:val="00ED4ABB"/>
    <w:rsid w:val="00ED550E"/>
    <w:rsid w:val="00ED570F"/>
    <w:rsid w:val="00ED5C0A"/>
    <w:rsid w:val="00ED5F57"/>
    <w:rsid w:val="00ED7184"/>
    <w:rsid w:val="00EE06C7"/>
    <w:rsid w:val="00EE0E06"/>
    <w:rsid w:val="00EE186D"/>
    <w:rsid w:val="00EE1977"/>
    <w:rsid w:val="00EE1B77"/>
    <w:rsid w:val="00EE2630"/>
    <w:rsid w:val="00EE2C3F"/>
    <w:rsid w:val="00EE2DD0"/>
    <w:rsid w:val="00EE4A62"/>
    <w:rsid w:val="00EE4C80"/>
    <w:rsid w:val="00EE5CA8"/>
    <w:rsid w:val="00EE604F"/>
    <w:rsid w:val="00EF11CB"/>
    <w:rsid w:val="00EF158A"/>
    <w:rsid w:val="00EF2A8B"/>
    <w:rsid w:val="00EF589A"/>
    <w:rsid w:val="00EF6433"/>
    <w:rsid w:val="00EF6771"/>
    <w:rsid w:val="00EF69B6"/>
    <w:rsid w:val="00F0053F"/>
    <w:rsid w:val="00F010E7"/>
    <w:rsid w:val="00F0115A"/>
    <w:rsid w:val="00F02552"/>
    <w:rsid w:val="00F02A11"/>
    <w:rsid w:val="00F02B06"/>
    <w:rsid w:val="00F03210"/>
    <w:rsid w:val="00F03A21"/>
    <w:rsid w:val="00F047D4"/>
    <w:rsid w:val="00F04C4F"/>
    <w:rsid w:val="00F04D88"/>
    <w:rsid w:val="00F04FF7"/>
    <w:rsid w:val="00F06EFC"/>
    <w:rsid w:val="00F07280"/>
    <w:rsid w:val="00F07D36"/>
    <w:rsid w:val="00F07F39"/>
    <w:rsid w:val="00F101AF"/>
    <w:rsid w:val="00F10269"/>
    <w:rsid w:val="00F1124C"/>
    <w:rsid w:val="00F121F0"/>
    <w:rsid w:val="00F12322"/>
    <w:rsid w:val="00F12D67"/>
    <w:rsid w:val="00F12FF1"/>
    <w:rsid w:val="00F13949"/>
    <w:rsid w:val="00F14750"/>
    <w:rsid w:val="00F1780C"/>
    <w:rsid w:val="00F17E41"/>
    <w:rsid w:val="00F201A0"/>
    <w:rsid w:val="00F211E0"/>
    <w:rsid w:val="00F2141B"/>
    <w:rsid w:val="00F2149F"/>
    <w:rsid w:val="00F21D7C"/>
    <w:rsid w:val="00F2221C"/>
    <w:rsid w:val="00F22259"/>
    <w:rsid w:val="00F22B99"/>
    <w:rsid w:val="00F240B0"/>
    <w:rsid w:val="00F2419A"/>
    <w:rsid w:val="00F247FB"/>
    <w:rsid w:val="00F26DE7"/>
    <w:rsid w:val="00F271D2"/>
    <w:rsid w:val="00F27B0E"/>
    <w:rsid w:val="00F27BB6"/>
    <w:rsid w:val="00F302A8"/>
    <w:rsid w:val="00F32EEF"/>
    <w:rsid w:val="00F32F06"/>
    <w:rsid w:val="00F33C99"/>
    <w:rsid w:val="00F34729"/>
    <w:rsid w:val="00F34DEC"/>
    <w:rsid w:val="00F35003"/>
    <w:rsid w:val="00F363C0"/>
    <w:rsid w:val="00F36ABA"/>
    <w:rsid w:val="00F36C86"/>
    <w:rsid w:val="00F36D7C"/>
    <w:rsid w:val="00F37359"/>
    <w:rsid w:val="00F37599"/>
    <w:rsid w:val="00F40D8D"/>
    <w:rsid w:val="00F4135A"/>
    <w:rsid w:val="00F4169E"/>
    <w:rsid w:val="00F4201D"/>
    <w:rsid w:val="00F42355"/>
    <w:rsid w:val="00F42E6C"/>
    <w:rsid w:val="00F438F8"/>
    <w:rsid w:val="00F440EA"/>
    <w:rsid w:val="00F45E54"/>
    <w:rsid w:val="00F462E8"/>
    <w:rsid w:val="00F46583"/>
    <w:rsid w:val="00F469CC"/>
    <w:rsid w:val="00F46E05"/>
    <w:rsid w:val="00F46F7C"/>
    <w:rsid w:val="00F46F88"/>
    <w:rsid w:val="00F5059F"/>
    <w:rsid w:val="00F50B32"/>
    <w:rsid w:val="00F5101B"/>
    <w:rsid w:val="00F51B82"/>
    <w:rsid w:val="00F53978"/>
    <w:rsid w:val="00F53F69"/>
    <w:rsid w:val="00F5405F"/>
    <w:rsid w:val="00F5455D"/>
    <w:rsid w:val="00F55861"/>
    <w:rsid w:val="00F55D96"/>
    <w:rsid w:val="00F56371"/>
    <w:rsid w:val="00F6055B"/>
    <w:rsid w:val="00F6080A"/>
    <w:rsid w:val="00F60F71"/>
    <w:rsid w:val="00F63037"/>
    <w:rsid w:val="00F63C1C"/>
    <w:rsid w:val="00F657E0"/>
    <w:rsid w:val="00F65A17"/>
    <w:rsid w:val="00F6786F"/>
    <w:rsid w:val="00F71290"/>
    <w:rsid w:val="00F713BE"/>
    <w:rsid w:val="00F72188"/>
    <w:rsid w:val="00F721A2"/>
    <w:rsid w:val="00F72463"/>
    <w:rsid w:val="00F72925"/>
    <w:rsid w:val="00F72B87"/>
    <w:rsid w:val="00F72D5F"/>
    <w:rsid w:val="00F72E7E"/>
    <w:rsid w:val="00F72ED1"/>
    <w:rsid w:val="00F73593"/>
    <w:rsid w:val="00F74860"/>
    <w:rsid w:val="00F75465"/>
    <w:rsid w:val="00F75D40"/>
    <w:rsid w:val="00F7608D"/>
    <w:rsid w:val="00F77C23"/>
    <w:rsid w:val="00F81ABD"/>
    <w:rsid w:val="00F83938"/>
    <w:rsid w:val="00F844F7"/>
    <w:rsid w:val="00F84B65"/>
    <w:rsid w:val="00F853BE"/>
    <w:rsid w:val="00F86577"/>
    <w:rsid w:val="00F86FBC"/>
    <w:rsid w:val="00F87C07"/>
    <w:rsid w:val="00F87D28"/>
    <w:rsid w:val="00F90ECD"/>
    <w:rsid w:val="00F92243"/>
    <w:rsid w:val="00F92BAB"/>
    <w:rsid w:val="00F92F25"/>
    <w:rsid w:val="00F94EF8"/>
    <w:rsid w:val="00F95031"/>
    <w:rsid w:val="00F96DF6"/>
    <w:rsid w:val="00F979CB"/>
    <w:rsid w:val="00FA01B7"/>
    <w:rsid w:val="00FA166E"/>
    <w:rsid w:val="00FA1886"/>
    <w:rsid w:val="00FA1BFC"/>
    <w:rsid w:val="00FA1F9C"/>
    <w:rsid w:val="00FA31FE"/>
    <w:rsid w:val="00FA429B"/>
    <w:rsid w:val="00FA42F2"/>
    <w:rsid w:val="00FA6057"/>
    <w:rsid w:val="00FA6F2D"/>
    <w:rsid w:val="00FA7003"/>
    <w:rsid w:val="00FA7EF1"/>
    <w:rsid w:val="00FB059D"/>
    <w:rsid w:val="00FB115C"/>
    <w:rsid w:val="00FB35D6"/>
    <w:rsid w:val="00FB456E"/>
    <w:rsid w:val="00FB4AE3"/>
    <w:rsid w:val="00FB52FC"/>
    <w:rsid w:val="00FB67A9"/>
    <w:rsid w:val="00FC1EF3"/>
    <w:rsid w:val="00FC251C"/>
    <w:rsid w:val="00FC3FC2"/>
    <w:rsid w:val="00FC54F2"/>
    <w:rsid w:val="00FC5C6F"/>
    <w:rsid w:val="00FC6B10"/>
    <w:rsid w:val="00FC710C"/>
    <w:rsid w:val="00FD0537"/>
    <w:rsid w:val="00FD19E7"/>
    <w:rsid w:val="00FD1E61"/>
    <w:rsid w:val="00FD2F6C"/>
    <w:rsid w:val="00FD3230"/>
    <w:rsid w:val="00FD3B28"/>
    <w:rsid w:val="00FD4222"/>
    <w:rsid w:val="00FD5C43"/>
    <w:rsid w:val="00FD5DA7"/>
    <w:rsid w:val="00FD5DD9"/>
    <w:rsid w:val="00FD6B33"/>
    <w:rsid w:val="00FE06D4"/>
    <w:rsid w:val="00FE0DD4"/>
    <w:rsid w:val="00FE2AFE"/>
    <w:rsid w:val="00FE5D34"/>
    <w:rsid w:val="00FE5F1A"/>
    <w:rsid w:val="00FE61BB"/>
    <w:rsid w:val="00FE6AE1"/>
    <w:rsid w:val="00FE6BF0"/>
    <w:rsid w:val="00FE6C54"/>
    <w:rsid w:val="00FE7032"/>
    <w:rsid w:val="00FE769A"/>
    <w:rsid w:val="00FF2191"/>
    <w:rsid w:val="00FF26D1"/>
    <w:rsid w:val="00FF2A58"/>
    <w:rsid w:val="00FF2D26"/>
    <w:rsid w:val="00FF2DE3"/>
    <w:rsid w:val="00FF4571"/>
    <w:rsid w:val="00FF5701"/>
    <w:rsid w:val="00FF6270"/>
    <w:rsid w:val="00FF6986"/>
    <w:rsid w:val="00FF6C26"/>
    <w:rsid w:val="00FF6E08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1711B8999FCD3F5785D0BB1B84001EF738C06FAA04853B840D0041FFFF524D44E217702A3EF16A43902E26F1528319EBC89A87C47045236q4vED" TargetMode="External"/><Relationship Id="rId21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42" Type="http://schemas.openxmlformats.org/officeDocument/2006/relationships/hyperlink" Target="consultantplus://offline/ref=E1711B8999FCD3F5785D0BB1B84001EF738C06FAA04853B840D0041FFFF524D44E217702A3EF16A53C02E26F1528319EBC89A87C47045236q4vED" TargetMode="External"/><Relationship Id="rId47" Type="http://schemas.openxmlformats.org/officeDocument/2006/relationships/hyperlink" Target="consultantplus://offline/ref=E1711B8999FCD3F5785D0BB1B84001EF718905FDA14F53B840D0041FFFF524D44E217702A1EC1DF66C4DE3335179229EBD89AA795Bq0v7D" TargetMode="External"/><Relationship Id="rId63" Type="http://schemas.openxmlformats.org/officeDocument/2006/relationships/hyperlink" Target="consultantplus://offline/ref=E1711B8999FCD3F5785D0BB1B84001EF708F05FBA14F53B840D0041FFFF524D44E217702A3EF16A33B02E26F1528319EBC89A87C47045236q4vED" TargetMode="External"/><Relationship Id="rId68" Type="http://schemas.openxmlformats.org/officeDocument/2006/relationships/hyperlink" Target="consultantplus://offline/ref=E1711B8999FCD3F5785D0BB1B84001EF738C06FAA04853B840D0041FFFF524D44E217702A3EF17A23802E26F1528319EBC89A87C47045236q4vED" TargetMode="External"/><Relationship Id="rId84" Type="http://schemas.openxmlformats.org/officeDocument/2006/relationships/hyperlink" Target="consultantplus://offline/ref=E1711B8999FCD3F5785D0BB1B84001EF7A8C00FDA8400EB24889081DF8FA7BC349687B03A3ED15A4365DE77A04703C9AA697AD675B0650q3v5D" TargetMode="External"/><Relationship Id="rId89" Type="http://schemas.openxmlformats.org/officeDocument/2006/relationships/hyperlink" Target="consultantplus://offline/ref=E1711B8999FCD3F5785D0BB1B84001EF7A8C00FDA8400EB24889081DF8FA7BC349687B03A3ED12A1365DE77A04703C9AA697AD675B0650q3v5D" TargetMode="External"/><Relationship Id="rId7" Type="http://schemas.openxmlformats.org/officeDocument/2006/relationships/hyperlink" Target="consultantplus://offline/ref=E1711B8999FCD3F5785D0BB1B84001EF738D0CFFA44253B840D0041FFFF524D44E217702A3EF16A23402E26F1528319EBC89A87C47045236q4vED" TargetMode="External"/><Relationship Id="rId71" Type="http://schemas.openxmlformats.org/officeDocument/2006/relationships/hyperlink" Target="consultantplus://offline/ref=E1711B8999FCD3F5785D0BB1B84001EF718905FCA34253B840D0041FFFF524D44E217702A3EF17A53C02E26F1528319EBC89A87C47045236q4vED" TargetMode="External"/><Relationship Id="rId92" Type="http://schemas.openxmlformats.org/officeDocument/2006/relationships/hyperlink" Target="consultantplus://offline/ref=E1711B8999FCD3F5785D0BB1B84001EF7A8C00FDA8400EB24889081DF8FA7BC349687B03A3ED12A7365DE77A04703C9AA697AD675B0650q3v5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1711B8999FCD3F5785D0BB1B84001EF738C06FAA04853B840D0041FFFF524D44E217702A3EF16A73502E26F1528319EBC89A87C47045236q4vED" TargetMode="External"/><Relationship Id="rId29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107" Type="http://schemas.openxmlformats.org/officeDocument/2006/relationships/fontTable" Target="fontTable.xml"/><Relationship Id="rId11" Type="http://schemas.openxmlformats.org/officeDocument/2006/relationships/hyperlink" Target="consultantplus://offline/ref=E1711B8999FCD3F5785D0BB1B84001EF718905FDA24B53B840D0041FFFF524D44E217702A3EF14A03502E26F1528319EBC89A87C47045236q4vED" TargetMode="External"/><Relationship Id="rId24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32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37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40" Type="http://schemas.openxmlformats.org/officeDocument/2006/relationships/hyperlink" Target="consultantplus://offline/ref=E1711B8999FCD3F5785D0BB1B84001EF718905FDA14F53B840D0041FFFF524D44E217701A8BB47E66804B63A4F7D3980BA97AAq7v8D" TargetMode="External"/><Relationship Id="rId45" Type="http://schemas.openxmlformats.org/officeDocument/2006/relationships/hyperlink" Target="consultantplus://offline/ref=E1711B8999FCD3F5785D0BB1B84001EF738D03FFA34D53B840D0041FFFF524D44E217702A3EF16A23402E26F1528319EBC89A87C47045236q4vED" TargetMode="External"/><Relationship Id="rId53" Type="http://schemas.openxmlformats.org/officeDocument/2006/relationships/hyperlink" Target="consultantplus://offline/ref=E1711B8999FCD3F5785D0BB1B84001EF718905FDA14F53B840D0041FFFF524D44E217702A1EC1DF66C4DE3335179229EBD89AA795Bq0v7D" TargetMode="External"/><Relationship Id="rId58" Type="http://schemas.openxmlformats.org/officeDocument/2006/relationships/hyperlink" Target="consultantplus://offline/ref=E1711B8999FCD3F5785D0BB1B84001EF738601FEA54953B840D0041FFFF524D44E217702A3EF16A43E02E26F1528319EBC89A87C47045236q4vED" TargetMode="External"/><Relationship Id="rId66" Type="http://schemas.openxmlformats.org/officeDocument/2006/relationships/hyperlink" Target="consultantplus://offline/ref=E1711B8999FCD3F5785D0BB1B84001EF738C06FAA04853B840D0041FFFF524D44E217702A3EF17A23902E26F1528319EBC89A87C47045236q4vED" TargetMode="External"/><Relationship Id="rId74" Type="http://schemas.openxmlformats.org/officeDocument/2006/relationships/hyperlink" Target="consultantplus://offline/ref=E1711B8999FCD3F5785D0BB1B84001EF7A8C00FDA8400EB24889081DF8FA7BD149307703A7F116A7230BB63Cq5v0D" TargetMode="External"/><Relationship Id="rId79" Type="http://schemas.openxmlformats.org/officeDocument/2006/relationships/hyperlink" Target="consultantplus://offline/ref=E1711B8999FCD3F5785D0BB1B84001EF7A8C00FDA8400EB24889081DF8FA7BC349687B03A3ED15A1365DE77A04703C9AA697AD675B0650q3v5D" TargetMode="External"/><Relationship Id="rId87" Type="http://schemas.openxmlformats.org/officeDocument/2006/relationships/hyperlink" Target="consultantplus://offline/ref=E1711B8999FCD3F5785D0BB1B84001EF7A8C00FDA8400EB24889081DF8FA7BC349687B03A3ED12A0365DE77A04703C9AA697AD675B0650q3v5D" TargetMode="External"/><Relationship Id="rId102" Type="http://schemas.openxmlformats.org/officeDocument/2006/relationships/hyperlink" Target="consultantplus://offline/ref=E1711B8999FCD3F5785D0BB1B84001EF7A8C00FDA8400EB24889081DF8FA7BC349687B03A3ED13AA365DE77A04703C9AA697AD675B0650q3v5D" TargetMode="External"/><Relationship Id="rId5" Type="http://schemas.openxmlformats.org/officeDocument/2006/relationships/hyperlink" Target="consultantplus://offline/ref=E1711B8999FCD3F5785D0BB1B84001EF71880CFAA34853B840D0041FFFF524D44E217702A3EF17A43E02E26F1528319EBC89A87C47045236q4vED" TargetMode="External"/><Relationship Id="rId61" Type="http://schemas.openxmlformats.org/officeDocument/2006/relationships/hyperlink" Target="consultantplus://offline/ref=E1711B8999FCD3F5785D0BB1B84001EF718905FDA24B53B840D0041FFFF524D44E217702A3EF14A03902E26F1528319EBC89A87C47045236q4vED" TargetMode="External"/><Relationship Id="rId82" Type="http://schemas.openxmlformats.org/officeDocument/2006/relationships/hyperlink" Target="consultantplus://offline/ref=E1711B8999FCD3F5785D0BB1B84001EF718905FDA14F53B840D0041FFFF524D44E217702A3EF16A23402E26F1528319EBC89A87C47045236q4vED" TargetMode="External"/><Relationship Id="rId90" Type="http://schemas.openxmlformats.org/officeDocument/2006/relationships/hyperlink" Target="consultantplus://offline/ref=E1711B8999FCD3F5785D0BB1B84001EF7A8C00FDA8400EB24889081DF8FA7BC349687B03A3ED12A6365DE77A04703C9AA697AD675B0650q3v5D" TargetMode="External"/><Relationship Id="rId95" Type="http://schemas.openxmlformats.org/officeDocument/2006/relationships/hyperlink" Target="consultantplus://offline/ref=E1711B8999FCD3F5785D0BB1B84001EF7A8C00FDA8400EB24889081DF8FA7BC349687B03A3ED13A3365DE77A04703C9AA697AD675B0650q3v5D" TargetMode="External"/><Relationship Id="rId19" Type="http://schemas.openxmlformats.org/officeDocument/2006/relationships/hyperlink" Target="consultantplus://offline/ref=E1711B8999FCD3F5785D0BB1B84001EF738D03FFA34D53B840D0041FFFF524D44E217702A3EF16A23502E26F1528319EBC89A87C47045236q4vED" TargetMode="External"/><Relationship Id="rId14" Type="http://schemas.openxmlformats.org/officeDocument/2006/relationships/hyperlink" Target="consultantplus://offline/ref=E1711B8999FCD3F5785D0BB1B84001EF718905FDA14F53B840D0041FFFF524D44E217701A8BB47E66804B63A4F7D3980BA97AAq7v8D" TargetMode="External"/><Relationship Id="rId22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27" Type="http://schemas.openxmlformats.org/officeDocument/2006/relationships/hyperlink" Target="consultantplus://offline/ref=E1711B8999FCD3F5785D0BB1B84001EF708F0DF7A64F53B840D0041FFFF524D44E217702A3EF16A13F02E26F1528319EBC89A87C47045236q4vED" TargetMode="External"/><Relationship Id="rId30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35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43" Type="http://schemas.openxmlformats.org/officeDocument/2006/relationships/hyperlink" Target="consultantplus://offline/ref=E1711B8999FCD3F5785D0BB1B84001EF738C06FAA04853B840D0041FFFF524D44E217702A3EF16A53F02E26F1528319EBC89A87C47045236q4vED" TargetMode="External"/><Relationship Id="rId48" Type="http://schemas.openxmlformats.org/officeDocument/2006/relationships/hyperlink" Target="consultantplus://offline/ref=E1711B8999FCD3F5785D0BB1B84001EF738D03FFA34D53B840D0041FFFF524D44E217702A3EF16A03802E26F1528319EBC89A87C47045236q4vED" TargetMode="External"/><Relationship Id="rId56" Type="http://schemas.openxmlformats.org/officeDocument/2006/relationships/hyperlink" Target="consultantplus://offline/ref=E1711B8999FCD3F5785D0BB1B84001EF738C06FAA04853B840D0041FFFF524D44E217702A3EF16AB3502E26F1528319EBC89A87C47045236q4vED" TargetMode="External"/><Relationship Id="rId64" Type="http://schemas.openxmlformats.org/officeDocument/2006/relationships/hyperlink" Target="consultantplus://offline/ref=E1711B8999FCD3F5785D0BB1B84001EF718907F6A64353B840D0041FFFF524D44E217702A3EF15A73802E26F1528319EBC89A87C47045236q4vED" TargetMode="External"/><Relationship Id="rId69" Type="http://schemas.openxmlformats.org/officeDocument/2006/relationships/hyperlink" Target="consultantplus://offline/ref=E1711B8999FCD3F5785D0BB1B84001EF718905FDA24B53B840D0041FFFF524D44E217701A2EA1DF66C4DE3335179229EBD89AA795Bq0v7D" TargetMode="External"/><Relationship Id="rId77" Type="http://schemas.openxmlformats.org/officeDocument/2006/relationships/hyperlink" Target="consultantplus://offline/ref=E1711B8999FCD3F5785D0BB1B84001EF7A8C00FDA8400EB24889081DF8FA7BC349687B03A3EF10A5365DE77A04703C9AA697AD675B0650q3v5D" TargetMode="External"/><Relationship Id="rId100" Type="http://schemas.openxmlformats.org/officeDocument/2006/relationships/hyperlink" Target="consultantplus://offline/ref=E1711B8999FCD3F5785D0BB1B84001EF7A8C00FDA8400EB24889081DF8FA7BC349687B03A3ED13A7365DE77A04703C9AA697AD675B0650q3v5D" TargetMode="External"/><Relationship Id="rId105" Type="http://schemas.openxmlformats.org/officeDocument/2006/relationships/hyperlink" Target="consultantplus://offline/ref=E1711B8999FCD3F5785D0BB1B84001EF71880CFAA34853B840D0041FFFF524D44E217702A3EF17A43E02E26F1528319EBC89A87C47045236q4vED" TargetMode="External"/><Relationship Id="rId8" Type="http://schemas.openxmlformats.org/officeDocument/2006/relationships/hyperlink" Target="consultantplus://offline/ref=E1711B8999FCD3F5785D0BB1B84001EF738601FEA54953B840D0041FFFF524D44E217702A3EF16A43E02E26F1528319EBC89A87C47045236q4vED" TargetMode="External"/><Relationship Id="rId51" Type="http://schemas.openxmlformats.org/officeDocument/2006/relationships/hyperlink" Target="consultantplus://offline/ref=E1711B8999FCD3F5785D0BB1B84001EF738D03FFA34D53B840D0041FFFF524D44E217702A3EF16A13402E26F1528319EBC89A87C47045236q4vED" TargetMode="External"/><Relationship Id="rId72" Type="http://schemas.openxmlformats.org/officeDocument/2006/relationships/hyperlink" Target="consultantplus://offline/ref=E1711B8999FCD3F5785D0BB1B84001EF738C06FAA04853B840D0041FFFF524D44E217702A3EF17A23B02E26F1528319EBC89A87C47045236q4vED" TargetMode="External"/><Relationship Id="rId80" Type="http://schemas.openxmlformats.org/officeDocument/2006/relationships/hyperlink" Target="consultantplus://offline/ref=E1711B8999FCD3F5785D0BB1B84001EF7A8C00FDA8400EB24889081DF8FA7BC349687B03A3ED15A1365DE77A04703C9AA697AD675B0650q3v5D" TargetMode="External"/><Relationship Id="rId85" Type="http://schemas.openxmlformats.org/officeDocument/2006/relationships/hyperlink" Target="consultantplus://offline/ref=E1711B8999FCD3F5785D0BB1B84001EF7A8C00FDA8400EB24889081DF8FA7BC349687B03A3ED15A5365DE77A04703C9AA697AD675B0650q3v5D" TargetMode="External"/><Relationship Id="rId93" Type="http://schemas.openxmlformats.org/officeDocument/2006/relationships/hyperlink" Target="consultantplus://offline/ref=E1711B8999FCD3F5785D0BB1B84001EF7A8C00FDA8400EB24889081DF8FA7BC349687B03A3ED12A4365DE77A04703C9AA697AD675B0650q3v5D" TargetMode="External"/><Relationship Id="rId98" Type="http://schemas.openxmlformats.org/officeDocument/2006/relationships/hyperlink" Target="consultantplus://offline/ref=E1711B8999FCD3F5785D0BB1B84001EF7A8C00FDA8400EB24889081DF8FA7BC349687B03A3ED13A1365DE77A04703C9AA697AD675B0650q3v5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1711B8999FCD3F5785D0BB1B84001EF738C06FAA04853B840D0041FFFF524D44E217702A3EF16A73A02E26F1528319EBC89A87C47045236q4vED" TargetMode="External"/><Relationship Id="rId17" Type="http://schemas.openxmlformats.org/officeDocument/2006/relationships/hyperlink" Target="consultantplus://offline/ref=E1711B8999FCD3F5785D0BB1B84001EF708F0DF7A64F53B840D0041FFFF524D44E217702A3EF16A13C02E26F1528319EBC89A87C47045236q4vED" TargetMode="External"/><Relationship Id="rId25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33" Type="http://schemas.openxmlformats.org/officeDocument/2006/relationships/hyperlink" Target="consultantplus://offline/ref=E1711B8999FCD3F5785D0BB1B84001EF708F0DF7A64F53B840D0041FFFF524D44E217702A3EF16A13F02E26F1528319EBC89A87C47045236q4vED" TargetMode="External"/><Relationship Id="rId38" Type="http://schemas.openxmlformats.org/officeDocument/2006/relationships/hyperlink" Target="consultantplus://offline/ref=E1711B8999FCD3F5785D0BB1B84001EF738C06FAA04853B840D0041FFFF524D44E217702A3EF16A43802E26F1528319EBC89A87C47045236q4vED" TargetMode="External"/><Relationship Id="rId46" Type="http://schemas.openxmlformats.org/officeDocument/2006/relationships/hyperlink" Target="consultantplus://offline/ref=E1711B8999FCD3F5785D0BB1B84001EF718905FDA14F53B840D0041FFFF524D44E217701A8BB47E66804B63A4F7D3980BA97AAq7v8D" TargetMode="External"/><Relationship Id="rId59" Type="http://schemas.openxmlformats.org/officeDocument/2006/relationships/hyperlink" Target="consultantplus://offline/ref=E1711B8999FCD3F5785D0BB1B84001EF708F05FBA14F53B840D0041FFFF524D44E217702A3EF16A33B02E26F1528319EBC89A87C47045236q4vED" TargetMode="External"/><Relationship Id="rId67" Type="http://schemas.openxmlformats.org/officeDocument/2006/relationships/hyperlink" Target="consultantplus://offline/ref=E1711B8999FCD3F5785D0BB1B84001EF738D0CFFA44253B840D0041FFFF524D44E217702A3EF16A23402E26F1528319EBC89A87C47045236q4vED" TargetMode="External"/><Relationship Id="rId103" Type="http://schemas.openxmlformats.org/officeDocument/2006/relationships/hyperlink" Target="consultantplus://offline/ref=E1711B8999FCD3F5785D0BB1B84001EF7A8C00FDA8400EB24889081DF8FA7BC349687B03A3ED10A3365DE77A04703C9AA697AD675B0650q3v5D" TargetMode="External"/><Relationship Id="rId108" Type="http://schemas.openxmlformats.org/officeDocument/2006/relationships/theme" Target="theme/theme1.xml"/><Relationship Id="rId20" Type="http://schemas.openxmlformats.org/officeDocument/2006/relationships/hyperlink" Target="consultantplus://offline/ref=E1711B8999FCD3F5785D0BB1B84001EF708F0DF7A64F53B840D0041FFFF524D44E217702A3EF16A13F02E26F1528319EBC89A87C47045236q4vED" TargetMode="External"/><Relationship Id="rId41" Type="http://schemas.openxmlformats.org/officeDocument/2006/relationships/hyperlink" Target="consultantplus://offline/ref=E1711B8999FCD3F5785D0BB1B84001EF718905FDA14F53B840D0041FFFF524D44E217705A8BB47E66804B63A4F7D3980BA97AAq7v8D" TargetMode="External"/><Relationship Id="rId54" Type="http://schemas.openxmlformats.org/officeDocument/2006/relationships/hyperlink" Target="consultantplus://offline/ref=E1711B8999FCD3F5785D0BB1B84001EF738C06FAA04853B840D0041FFFF524D44E217702A3EF16AB3F02E26F1528319EBC89A87C47045236q4vED" TargetMode="External"/><Relationship Id="rId62" Type="http://schemas.openxmlformats.org/officeDocument/2006/relationships/hyperlink" Target="consultantplus://offline/ref=E1711B8999FCD3F5785D0BB1B84001EF718905FDA24B53B840D0041FFFF524D44E217702A3EF14A03B02E26F1528319EBC89A87C47045236q4vED" TargetMode="External"/><Relationship Id="rId70" Type="http://schemas.openxmlformats.org/officeDocument/2006/relationships/hyperlink" Target="consultantplus://offline/ref=E1711B8999FCD3F5785D0BB1B84001EF738601FEA54953B840D0041FFFF524D44E217702A3EF16A43E02E26F1528319EBC89A87C47045236q4vED" TargetMode="External"/><Relationship Id="rId75" Type="http://schemas.openxmlformats.org/officeDocument/2006/relationships/hyperlink" Target="consultantplus://offline/ref=E1711B8999FCD3F5785D0BB1B84001EF7A8C00FDA8400EB24889081DF8FA7BC349687B03A3EF16A1365DE77A04703C9AA697AD675B0650q3v5D" TargetMode="External"/><Relationship Id="rId83" Type="http://schemas.openxmlformats.org/officeDocument/2006/relationships/hyperlink" Target="consultantplus://offline/ref=E1711B8999FCD3F5785D0BB1B84001EF7A8C00FDA8400EB24889081DF8FA7BC349687B03A3ED15A7365DE77A04703C9AA697AD675B0650q3v5D" TargetMode="External"/><Relationship Id="rId88" Type="http://schemas.openxmlformats.org/officeDocument/2006/relationships/hyperlink" Target="consultantplus://offline/ref=E1711B8999FCD3F5785D0BB1B84001EF7A8C00FDA8400EB24889081DF8FA7BC349687B03A3ED12A0365DE77A04703C9AA697AD675B0650q3v5D" TargetMode="External"/><Relationship Id="rId91" Type="http://schemas.openxmlformats.org/officeDocument/2006/relationships/hyperlink" Target="consultantplus://offline/ref=E1711B8999FCD3F5785D0BB1B84001EF7A8C00FDA8400EB24889081DF8FA7BC349687B03A3ED12A7365DE77A04703C9AA697AD675B0650q3v5D" TargetMode="External"/><Relationship Id="rId96" Type="http://schemas.openxmlformats.org/officeDocument/2006/relationships/hyperlink" Target="consultantplus://offline/ref=E1711B8999FCD3F5785D0BB1B84001EF7A8C00FDA8400EB24889081DF8FA7BC349687B03A3ED13A3365DE77A04703C9AA697AD675B0650q3v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711B8999FCD3F5785D0BB1B84001EF738D03FFA34D53B840D0041FFFF524D44E217702A3EF16A23802E26F1528319EBC89A87C47045236q4vED" TargetMode="External"/><Relationship Id="rId15" Type="http://schemas.openxmlformats.org/officeDocument/2006/relationships/hyperlink" Target="consultantplus://offline/ref=E1711B8999FCD3F5785D0BB1B84001EF718905FDA14F53B840D0041FFFF524D44E217705A8BB47E66804B63A4F7D3980BA97AAq7v8D" TargetMode="External"/><Relationship Id="rId23" Type="http://schemas.openxmlformats.org/officeDocument/2006/relationships/hyperlink" Target="consultantplus://offline/ref=E1711B8999FCD3F5785D0BB1B84001EF738C06FAA04853B840D0041FFFF524D44E217702A3EF16A43C02E26F1528319EBC89A87C47045236q4vED" TargetMode="External"/><Relationship Id="rId28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36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49" Type="http://schemas.openxmlformats.org/officeDocument/2006/relationships/hyperlink" Target="consultantplus://offline/ref=E1711B8999FCD3F5785D0BB1B84001EF718905FDA14F53B840D0041FFFF524D44E217701A8BB47E66804B63A4F7D3980BA97AAq7v8D" TargetMode="External"/><Relationship Id="rId57" Type="http://schemas.openxmlformats.org/officeDocument/2006/relationships/hyperlink" Target="consultantplus://offline/ref=E1711B8999FCD3F5785D0BB1B84001EF738D0CFFA44253B840D0041FFFF524D44E217702A3EF16A23402E26F1528319EBC89A87C47045236q4vED" TargetMode="External"/><Relationship Id="rId106" Type="http://schemas.openxmlformats.org/officeDocument/2006/relationships/hyperlink" Target="consultantplus://offline/ref=E1711B8999FCD3F5785D0BB1B84001EF7B8801F8A3400EB24889081DF8FA7BC349687B03A3EF15AB365DE77A04703C9AA697AD675B0650q3v5D" TargetMode="External"/><Relationship Id="rId10" Type="http://schemas.openxmlformats.org/officeDocument/2006/relationships/hyperlink" Target="consultantplus://offline/ref=E1711B8999FCD3F5785D0BB1B84001EF708F0DF7A64F53B840D0041FFFF524D44E217702A3EF16A13D02E26F1528319EBC89A87C47045236q4vED" TargetMode="External"/><Relationship Id="rId31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44" Type="http://schemas.openxmlformats.org/officeDocument/2006/relationships/hyperlink" Target="consultantplus://offline/ref=E1711B8999FCD3F5785D0BB1B84001EF718905FDA14F53B840D0041FFFF524D44E217702A3EF14A73802E26F1528319EBC89A87C47045236q4vED" TargetMode="External"/><Relationship Id="rId52" Type="http://schemas.openxmlformats.org/officeDocument/2006/relationships/hyperlink" Target="consultantplus://offline/ref=E1711B8999FCD3F5785D0BB1B84001EF718905FDA14F53B840D0041FFFF524D44E217701A8BB47E66804B63A4F7D3980BA97AAq7v8D" TargetMode="External"/><Relationship Id="rId60" Type="http://schemas.openxmlformats.org/officeDocument/2006/relationships/hyperlink" Target="consultantplus://offline/ref=E1711B8999FCD3F5785D0BB1B84001EF738C06FAA04853B840D0041FFFF524D44E217702A3EF16AB3402E26F1528319EBC89A87C47045236q4vED" TargetMode="External"/><Relationship Id="rId65" Type="http://schemas.openxmlformats.org/officeDocument/2006/relationships/hyperlink" Target="consultantplus://offline/ref=E1711B8999FCD3F5785D0BB1B84001EF738C06FAA04853B840D0041FFFF524D44E217702A3EF17A23F02E26F1528319EBC89A87C47045236q4vED" TargetMode="External"/><Relationship Id="rId73" Type="http://schemas.openxmlformats.org/officeDocument/2006/relationships/hyperlink" Target="consultantplus://offline/ref=E1711B8999FCD3F5785D0BB1B84001EF71880CFAA34853B840D0041FFFF524D44E217702A3EF17A43E02E26F1528319EBC89A87C47045236q4vED" TargetMode="External"/><Relationship Id="rId78" Type="http://schemas.openxmlformats.org/officeDocument/2006/relationships/hyperlink" Target="consultantplus://offline/ref=E1711B8999FCD3F5785D0BB1B84001EF71880CFCA54353B840D0041FFFF524D44E217702A3EF16A33C02E26F1528319EBC89A87C47045236q4vED" TargetMode="External"/><Relationship Id="rId81" Type="http://schemas.openxmlformats.org/officeDocument/2006/relationships/hyperlink" Target="consultantplus://offline/ref=E1711B8999FCD3F5785D0BB1B84001EF7A8C00FDA8400EB24889081DF8FA7BC349687B03A3ED15A6365DE77A04703C9AA697AD675B0650q3v5D" TargetMode="External"/><Relationship Id="rId86" Type="http://schemas.openxmlformats.org/officeDocument/2006/relationships/hyperlink" Target="consultantplus://offline/ref=E1711B8999FCD3F5785D0BB1B84001EF7A8C00FDA8400EB24889081DF8FA7BC349687B03A3ED15AA365DE77A04703C9AA697AD675B0650q3v5D" TargetMode="External"/><Relationship Id="rId94" Type="http://schemas.openxmlformats.org/officeDocument/2006/relationships/hyperlink" Target="consultantplus://offline/ref=E1711B8999FCD3F5785D0BB1B84001EF7A8C00FDA8400EB24889081DF8FA7BC349687B03A3ED12A5365DE77A04703C9AA697AD675B0650q3v5D" TargetMode="External"/><Relationship Id="rId99" Type="http://schemas.openxmlformats.org/officeDocument/2006/relationships/hyperlink" Target="consultantplus://offline/ref=E1711B8999FCD3F5785D0BB1B84001EF7A8C00FDA8400EB24889081DF8FA7BC349687B03A3ED13A6365DE77A04703C9AA697AD675B0650q3v5D" TargetMode="External"/><Relationship Id="rId101" Type="http://schemas.openxmlformats.org/officeDocument/2006/relationships/hyperlink" Target="consultantplus://offline/ref=E1711B8999FCD3F5785D0BB1B84001EF7A8C00FDA8400EB24889081DF8FA7BC349687B03A3ED13A5365DE77A04703C9AA697AD675B0650q3v5D" TargetMode="External"/><Relationship Id="rId4" Type="http://schemas.openxmlformats.org/officeDocument/2006/relationships/hyperlink" Target="consultantplus://offline/ref=E1711B8999FCD3F5785D0BB1B84001EF738C06FAA04853B840D0041FFFF524D44E217702A3EF16A73B02E26F1528319EBC89A87C47045236q4vED" TargetMode="External"/><Relationship Id="rId9" Type="http://schemas.openxmlformats.org/officeDocument/2006/relationships/hyperlink" Target="consultantplus://offline/ref=E1711B8999FCD3F5785D0BB1B84001EF708F05FBA14F53B840D0041FFFF524D44E217702A3EF16A33B02E26F1528319EBC89A87C47045236q4vED" TargetMode="External"/><Relationship Id="rId13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18" Type="http://schemas.openxmlformats.org/officeDocument/2006/relationships/hyperlink" Target="consultantplus://offline/ref=E1711B8999FCD3F5785D0BB1B84001EF738C06FAA04853B840D0041FFFF524D44E217702A3EF16A73402E26F1528319EBC89A87C47045236q4vED" TargetMode="External"/><Relationship Id="rId39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34" Type="http://schemas.openxmlformats.org/officeDocument/2006/relationships/hyperlink" Target="consultantplus://offline/ref=E1711B8999FCD3F5785D0BB1B84001EF718905FDA14F53B840D0041FFFF524D44E217702A3EF16A33D02E26F1528319EBC89A87C47045236q4vED" TargetMode="External"/><Relationship Id="rId50" Type="http://schemas.openxmlformats.org/officeDocument/2006/relationships/hyperlink" Target="consultantplus://offline/ref=E1711B8999FCD3F5785D0BB1B84001EF718905FDA14F53B840D0041FFFF524D44E217702A1EC1DF66C4DE3335179229EBD89AA795Bq0v7D" TargetMode="External"/><Relationship Id="rId55" Type="http://schemas.openxmlformats.org/officeDocument/2006/relationships/hyperlink" Target="consultantplus://offline/ref=E1711B8999FCD3F5785D0BB1B84001EF738C06FAA04853B840D0041FFFF524D44E217702A3EF16AB3802E26F1528319EBC89A87C47045236q4vED" TargetMode="External"/><Relationship Id="rId76" Type="http://schemas.openxmlformats.org/officeDocument/2006/relationships/hyperlink" Target="consultantplus://offline/ref=E1711B8999FCD3F5785D0BB1B84001EF7A8C00FDA8400EB24889081DF8FA7BD149307703A7F116A7230BB63Cq5v0D" TargetMode="External"/><Relationship Id="rId97" Type="http://schemas.openxmlformats.org/officeDocument/2006/relationships/hyperlink" Target="consultantplus://offline/ref=E1711B8999FCD3F5785D0BB1B84001EF7A8C00FDA8400EB24889081DF8FA7BC349687B03A3ED13A0365DE77A04703C9AA697AD675B0650q3v5D" TargetMode="External"/><Relationship Id="rId104" Type="http://schemas.openxmlformats.org/officeDocument/2006/relationships/hyperlink" Target="consultantplus://offline/ref=E1711B8999FCD3F5785D0BB1B84001EF7A8C00FDA8400EB24889081DF8FA7BC349687B03A3ED10A4365DE77A04703C9AA697AD675B0650q3v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7632</Words>
  <Characters>43503</Characters>
  <Application>Microsoft Office Word</Application>
  <DocSecurity>0</DocSecurity>
  <Lines>362</Lines>
  <Paragraphs>102</Paragraphs>
  <ScaleCrop>false</ScaleCrop>
  <Company>Reanimator Extreme Edition</Company>
  <LinksUpToDate>false</LinksUpToDate>
  <CharactersWithSpaces>51033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Лиценция 3</dc:creator>
  <cp:lastModifiedBy>Лиценция 3</cp:lastModifiedBy>
  <cp:revision>1</cp:revision>
  <dcterms:created xsi:type="dcterms:W3CDTF">2021-05-04T03:47:00Z</dcterms:created>
  <dcterms:modified xsi:type="dcterms:W3CDTF">2021-05-04T03:50:00Z</dcterms:modified>
</cp:coreProperties>
</file>